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CFE0C" w14:textId="77777777" w:rsidR="007A7AE4" w:rsidRPr="00CF038D" w:rsidRDefault="007A7AE4" w:rsidP="00C23B32">
      <w:pPr>
        <w:pBdr>
          <w:bottom w:val="single" w:sz="6" w:space="1" w:color="auto"/>
        </w:pBdr>
        <w:tabs>
          <w:tab w:val="right" w:pos="9072"/>
        </w:tabs>
        <w:spacing w:line="276" w:lineRule="auto"/>
        <w:jc w:val="both"/>
        <w:rPr>
          <w:sz w:val="12"/>
          <w:lang w:val="en-GB"/>
        </w:rPr>
        <w:sectPr w:rsidR="007A7AE4" w:rsidRPr="00CF038D" w:rsidSect="006B430E">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50"/>
        <w:gridCol w:w="4395"/>
        <w:gridCol w:w="2410"/>
        <w:gridCol w:w="1382"/>
      </w:tblGrid>
      <w:tr w:rsidR="004B31C8" w:rsidRPr="00B2794A" w14:paraId="670EFE59" w14:textId="77777777" w:rsidTr="00B2794A">
        <w:tc>
          <w:tcPr>
            <w:tcW w:w="1100" w:type="dxa"/>
            <w:shd w:val="clear" w:color="auto" w:fill="auto"/>
          </w:tcPr>
          <w:p w14:paraId="0A4ACBAF" w14:textId="77777777" w:rsidR="004B31C8" w:rsidRPr="00B2794A" w:rsidRDefault="00B802D5" w:rsidP="00C23B32">
            <w:pPr>
              <w:tabs>
                <w:tab w:val="left" w:pos="7655"/>
              </w:tabs>
              <w:spacing w:line="276" w:lineRule="auto"/>
              <w:rPr>
                <w:b/>
              </w:rPr>
            </w:pPr>
            <w:r>
              <w:rPr>
                <w:b/>
              </w:rPr>
              <w:t>Contacto:</w:t>
            </w:r>
          </w:p>
          <w:p w14:paraId="7274AA54" w14:textId="77777777" w:rsidR="004B31C8" w:rsidRPr="00B2794A" w:rsidRDefault="004B31C8" w:rsidP="00C23B32">
            <w:pPr>
              <w:tabs>
                <w:tab w:val="left" w:pos="7655"/>
              </w:tabs>
              <w:spacing w:line="276" w:lineRule="auto"/>
              <w:rPr>
                <w:b/>
                <w:lang w:val="en-GB"/>
              </w:rPr>
            </w:pPr>
          </w:p>
        </w:tc>
        <w:tc>
          <w:tcPr>
            <w:tcW w:w="4395" w:type="dxa"/>
            <w:shd w:val="clear" w:color="auto" w:fill="auto"/>
          </w:tcPr>
          <w:p w14:paraId="00B73A5E" w14:textId="77777777" w:rsidR="004B31C8" w:rsidRPr="0071034E" w:rsidRDefault="004B31C8" w:rsidP="00C23B32">
            <w:pPr>
              <w:tabs>
                <w:tab w:val="left" w:pos="7655"/>
              </w:tabs>
              <w:spacing w:line="276" w:lineRule="auto"/>
              <w:rPr>
                <w:lang w:val="en-US"/>
              </w:rPr>
            </w:pPr>
            <w:r w:rsidRPr="0071034E">
              <w:rPr>
                <w:lang w:val="en-US"/>
              </w:rPr>
              <w:t>Putzmeister Holding GmbH</w:t>
            </w:r>
          </w:p>
          <w:p w14:paraId="1046D509" w14:textId="77777777" w:rsidR="004B31C8" w:rsidRPr="0071034E" w:rsidRDefault="004B31C8" w:rsidP="00C23B32">
            <w:pPr>
              <w:tabs>
                <w:tab w:val="left" w:pos="7655"/>
              </w:tabs>
              <w:spacing w:line="276" w:lineRule="auto"/>
              <w:rPr>
                <w:lang w:val="en-US"/>
              </w:rPr>
            </w:pPr>
            <w:r w:rsidRPr="0071034E">
              <w:rPr>
                <w:lang w:val="en-US"/>
              </w:rPr>
              <w:t xml:space="preserve">Marketing </w:t>
            </w:r>
          </w:p>
          <w:p w14:paraId="0867662F" w14:textId="77777777" w:rsidR="004B31C8" w:rsidRPr="00EB18CD" w:rsidRDefault="004B31C8" w:rsidP="00C23B32">
            <w:pPr>
              <w:tabs>
                <w:tab w:val="left" w:pos="7655"/>
              </w:tabs>
              <w:spacing w:line="276" w:lineRule="auto"/>
            </w:pPr>
            <w:r w:rsidRPr="0071034E">
              <w:rPr>
                <w:lang w:val="en-US"/>
              </w:rPr>
              <w:t xml:space="preserve">Max-Eyth-Str. </w:t>
            </w:r>
            <w:r>
              <w:t>10</w:t>
            </w:r>
          </w:p>
          <w:p w14:paraId="01C7C2A0" w14:textId="77777777" w:rsidR="004B31C8" w:rsidRPr="00EB18CD" w:rsidRDefault="004B31C8" w:rsidP="00C23B32">
            <w:pPr>
              <w:tabs>
                <w:tab w:val="left" w:pos="7655"/>
              </w:tabs>
              <w:spacing w:line="276" w:lineRule="auto"/>
            </w:pPr>
            <w:r>
              <w:t>D-72631 Aichtal</w:t>
            </w:r>
          </w:p>
          <w:p w14:paraId="67823007" w14:textId="77777777" w:rsidR="004B31C8" w:rsidRDefault="004B31C8" w:rsidP="00C23B32">
            <w:pPr>
              <w:tabs>
                <w:tab w:val="left" w:pos="7655"/>
              </w:tabs>
              <w:spacing w:line="276" w:lineRule="auto"/>
            </w:pPr>
          </w:p>
          <w:p w14:paraId="08797213" w14:textId="365CBA30" w:rsidR="004B31C8" w:rsidRDefault="00522AAE" w:rsidP="00C23B32">
            <w:pPr>
              <w:tabs>
                <w:tab w:val="left" w:pos="7655"/>
              </w:tabs>
              <w:spacing w:line="276" w:lineRule="auto"/>
            </w:pPr>
            <w:r>
              <w:t>Tel.: +49 7127 599-311</w:t>
            </w:r>
          </w:p>
          <w:p w14:paraId="3619F674" w14:textId="199C149C" w:rsidR="004B31C8" w:rsidRPr="00B2794A" w:rsidRDefault="00522AAE" w:rsidP="00C23B32">
            <w:pPr>
              <w:tabs>
                <w:tab w:val="left" w:pos="7655"/>
              </w:tabs>
              <w:spacing w:line="276" w:lineRule="auto"/>
            </w:pPr>
            <w:r>
              <w:t>Fax: +49 7127 599-140</w:t>
            </w:r>
          </w:p>
          <w:p w14:paraId="1D1098C9" w14:textId="13CF5CCC" w:rsidR="004B31C8" w:rsidRDefault="004B31C8" w:rsidP="00C23B32">
            <w:pPr>
              <w:tabs>
                <w:tab w:val="left" w:pos="7655"/>
              </w:tabs>
              <w:spacing w:line="276" w:lineRule="auto"/>
            </w:pPr>
            <w:r>
              <w:t xml:space="preserve">Correo electrónico: </w:t>
            </w:r>
            <w:hyperlink r:id="rId15" w:history="1">
              <w:r>
                <w:rPr>
                  <w:rStyle w:val="Hyperlink"/>
                </w:rPr>
                <w:t>marketing@putzmeister.com</w:t>
              </w:r>
            </w:hyperlink>
          </w:p>
          <w:p w14:paraId="20C205ED" w14:textId="77777777" w:rsidR="004B31C8" w:rsidRPr="00B2794A" w:rsidRDefault="004B31C8" w:rsidP="00C23B32">
            <w:pPr>
              <w:tabs>
                <w:tab w:val="left" w:pos="7655"/>
              </w:tabs>
              <w:spacing w:line="276" w:lineRule="auto"/>
              <w:rPr>
                <w:b/>
                <w:sz w:val="10"/>
                <w:szCs w:val="10"/>
                <w:lang w:val="it-IT"/>
              </w:rPr>
            </w:pPr>
          </w:p>
        </w:tc>
        <w:tc>
          <w:tcPr>
            <w:tcW w:w="2410" w:type="dxa"/>
            <w:shd w:val="clear" w:color="auto" w:fill="auto"/>
          </w:tcPr>
          <w:p w14:paraId="4E6A23B2" w14:textId="77777777" w:rsidR="00A1516F" w:rsidRPr="00B802D5" w:rsidRDefault="00A1516F" w:rsidP="00C23B32">
            <w:pPr>
              <w:tabs>
                <w:tab w:val="left" w:pos="7655"/>
              </w:tabs>
              <w:spacing w:line="276" w:lineRule="auto"/>
              <w:ind w:left="-108"/>
              <w:rPr>
                <w:b/>
              </w:rPr>
            </w:pPr>
          </w:p>
          <w:p w14:paraId="58E85242" w14:textId="77777777" w:rsidR="00A1516F" w:rsidRPr="00B802D5" w:rsidRDefault="00A1516F" w:rsidP="00C23B32">
            <w:pPr>
              <w:tabs>
                <w:tab w:val="left" w:pos="7655"/>
              </w:tabs>
              <w:spacing w:line="276" w:lineRule="auto"/>
              <w:ind w:left="-108"/>
              <w:rPr>
                <w:b/>
              </w:rPr>
            </w:pPr>
          </w:p>
          <w:p w14:paraId="63A88BB6" w14:textId="77777777" w:rsidR="00D35730" w:rsidRPr="00B802D5" w:rsidRDefault="00D35730" w:rsidP="00C23B32">
            <w:pPr>
              <w:tabs>
                <w:tab w:val="left" w:pos="7655"/>
              </w:tabs>
              <w:spacing w:line="276" w:lineRule="auto"/>
              <w:ind w:left="-108"/>
              <w:rPr>
                <w:b/>
              </w:rPr>
            </w:pPr>
          </w:p>
          <w:p w14:paraId="5404A7DF" w14:textId="77777777" w:rsidR="00A1516F" w:rsidRPr="00B802D5" w:rsidRDefault="00A1516F" w:rsidP="00C23B32">
            <w:pPr>
              <w:tabs>
                <w:tab w:val="left" w:pos="7655"/>
              </w:tabs>
              <w:spacing w:line="276" w:lineRule="auto"/>
              <w:ind w:left="-108"/>
              <w:rPr>
                <w:b/>
              </w:rPr>
            </w:pPr>
            <w:r>
              <w:rPr>
                <w:b/>
              </w:rPr>
              <w:t>Comunicado de prensa n.º:</w:t>
            </w:r>
          </w:p>
          <w:p w14:paraId="51A8FF49" w14:textId="77777777" w:rsidR="00A1516F" w:rsidRPr="00B802D5" w:rsidRDefault="00A1516F" w:rsidP="00C23B32">
            <w:pPr>
              <w:tabs>
                <w:tab w:val="left" w:pos="7655"/>
              </w:tabs>
              <w:spacing w:line="276" w:lineRule="auto"/>
              <w:ind w:left="-108"/>
              <w:rPr>
                <w:b/>
              </w:rPr>
            </w:pPr>
          </w:p>
          <w:p w14:paraId="5B56753A" w14:textId="7BC6B898" w:rsidR="00A1516F" w:rsidRPr="00B802D5" w:rsidRDefault="00A1516F" w:rsidP="00C23B32">
            <w:pPr>
              <w:tabs>
                <w:tab w:val="left" w:pos="7655"/>
              </w:tabs>
              <w:spacing w:line="276" w:lineRule="auto"/>
              <w:ind w:left="-108"/>
              <w:rPr>
                <w:b/>
              </w:rPr>
            </w:pPr>
            <w:r>
              <w:rPr>
                <w:b/>
              </w:rPr>
              <w:t>Fecha:</w:t>
            </w:r>
          </w:p>
          <w:p w14:paraId="1EDC0684" w14:textId="77777777" w:rsidR="003A3AA0" w:rsidRPr="00B802D5" w:rsidRDefault="00B802D5" w:rsidP="00C23B32">
            <w:pPr>
              <w:tabs>
                <w:tab w:val="left" w:pos="7655"/>
              </w:tabs>
              <w:spacing w:line="276" w:lineRule="auto"/>
              <w:ind w:left="-108"/>
              <w:rPr>
                <w:b/>
              </w:rPr>
            </w:pPr>
            <w:r>
              <w:rPr>
                <w:b/>
              </w:rPr>
              <w:t>Autor:</w:t>
            </w:r>
          </w:p>
          <w:p w14:paraId="79F2C4A0" w14:textId="77777777" w:rsidR="004B31C8" w:rsidRPr="00B802D5" w:rsidRDefault="004B31C8" w:rsidP="00C23B32">
            <w:pPr>
              <w:tabs>
                <w:tab w:val="left" w:pos="7655"/>
              </w:tabs>
              <w:spacing w:line="276" w:lineRule="auto"/>
              <w:ind w:left="-108"/>
              <w:rPr>
                <w:b/>
              </w:rPr>
            </w:pPr>
          </w:p>
        </w:tc>
        <w:tc>
          <w:tcPr>
            <w:tcW w:w="1382" w:type="dxa"/>
            <w:shd w:val="clear" w:color="auto" w:fill="auto"/>
          </w:tcPr>
          <w:p w14:paraId="716E23AF" w14:textId="77777777" w:rsidR="004B31C8" w:rsidRPr="00B802D5" w:rsidRDefault="004B31C8" w:rsidP="00C23B32">
            <w:pPr>
              <w:tabs>
                <w:tab w:val="left" w:pos="7655"/>
              </w:tabs>
              <w:spacing w:line="276" w:lineRule="auto"/>
              <w:ind w:left="34"/>
            </w:pPr>
          </w:p>
          <w:p w14:paraId="295BF0A1" w14:textId="77777777" w:rsidR="004B31C8" w:rsidRPr="00B802D5" w:rsidRDefault="004B31C8" w:rsidP="00C23B32">
            <w:pPr>
              <w:tabs>
                <w:tab w:val="left" w:pos="7655"/>
              </w:tabs>
              <w:spacing w:line="276" w:lineRule="auto"/>
            </w:pPr>
          </w:p>
          <w:p w14:paraId="472B144C" w14:textId="77777777" w:rsidR="00D35730" w:rsidRDefault="00D35730" w:rsidP="00C23B32">
            <w:pPr>
              <w:tabs>
                <w:tab w:val="left" w:pos="7655"/>
              </w:tabs>
              <w:spacing w:line="276" w:lineRule="auto"/>
            </w:pPr>
          </w:p>
          <w:p w14:paraId="2030A933" w14:textId="403115F2" w:rsidR="00804D71" w:rsidRPr="00273E07" w:rsidRDefault="00273E07" w:rsidP="00C23B32">
            <w:pPr>
              <w:tabs>
                <w:tab w:val="left" w:pos="7655"/>
              </w:tabs>
              <w:spacing w:line="276" w:lineRule="auto"/>
            </w:pPr>
            <w:r>
              <w:t>203</w:t>
            </w:r>
            <w:r w:rsidR="0064496B">
              <w:t>3</w:t>
            </w:r>
          </w:p>
          <w:p w14:paraId="62C45C90" w14:textId="77777777" w:rsidR="00EC670C" w:rsidRPr="00273E07" w:rsidRDefault="00EC670C" w:rsidP="00C23B32">
            <w:pPr>
              <w:tabs>
                <w:tab w:val="left" w:pos="7655"/>
              </w:tabs>
              <w:spacing w:line="276" w:lineRule="auto"/>
            </w:pPr>
          </w:p>
          <w:p w14:paraId="7CAE93A0" w14:textId="2D2BE693" w:rsidR="00235AD2" w:rsidRPr="00273E07" w:rsidRDefault="00273E07" w:rsidP="00C23B32">
            <w:pPr>
              <w:tabs>
                <w:tab w:val="left" w:pos="7655"/>
              </w:tabs>
              <w:spacing w:line="276" w:lineRule="auto"/>
            </w:pPr>
            <w:r>
              <w:t>10 de febrero de 2025</w:t>
            </w:r>
          </w:p>
          <w:p w14:paraId="506252CA" w14:textId="77777777" w:rsidR="00235AD2" w:rsidRPr="00A1516F" w:rsidRDefault="00B063C1" w:rsidP="00C23B32">
            <w:pPr>
              <w:tabs>
                <w:tab w:val="left" w:pos="7655"/>
              </w:tabs>
              <w:spacing w:line="276" w:lineRule="auto"/>
            </w:pPr>
            <w:r>
              <w:t>Marketing</w:t>
            </w:r>
          </w:p>
        </w:tc>
      </w:tr>
    </w:tbl>
    <w:p w14:paraId="45409CE9" w14:textId="77777777" w:rsidR="00A1516F" w:rsidRPr="00B4553D" w:rsidRDefault="00A1516F" w:rsidP="00C23B32">
      <w:pPr>
        <w:pBdr>
          <w:bottom w:val="single" w:sz="8" w:space="1" w:color="auto"/>
        </w:pBdr>
        <w:spacing w:line="276" w:lineRule="auto"/>
        <w:rPr>
          <w:b/>
          <w:sz w:val="10"/>
          <w:szCs w:val="10"/>
        </w:rPr>
      </w:pPr>
    </w:p>
    <w:p w14:paraId="77D36E63" w14:textId="2891EC5A" w:rsidR="007039C5" w:rsidRPr="007039C5" w:rsidRDefault="007039C5" w:rsidP="00C23B32">
      <w:pPr>
        <w:spacing w:line="276" w:lineRule="auto"/>
        <w:rPr>
          <w:rFonts w:ascii="Times New Roman" w:hAnsi="Times New Roman"/>
        </w:rPr>
      </w:pPr>
    </w:p>
    <w:p w14:paraId="275257A0" w14:textId="77777777" w:rsidR="007F6565" w:rsidRDefault="007F6565" w:rsidP="00C23B32">
      <w:pPr>
        <w:spacing w:line="276" w:lineRule="auto"/>
        <w:rPr>
          <w:bCs/>
          <w:sz w:val="22"/>
          <w:szCs w:val="22"/>
          <w:lang w:bidi="de-DE"/>
        </w:rPr>
      </w:pPr>
    </w:p>
    <w:p w14:paraId="75B1C211" w14:textId="77777777" w:rsidR="0064496B" w:rsidRPr="0064496B" w:rsidRDefault="0064496B" w:rsidP="0064496B">
      <w:pPr>
        <w:tabs>
          <w:tab w:val="left" w:pos="9498"/>
        </w:tabs>
        <w:spacing w:line="276" w:lineRule="auto"/>
        <w:rPr>
          <w:b/>
          <w:sz w:val="22"/>
          <w:szCs w:val="22"/>
          <w:lang w:bidi="de-DE"/>
        </w:rPr>
      </w:pPr>
      <w:r w:rsidRPr="0064496B">
        <w:rPr>
          <w:b/>
          <w:bCs/>
          <w:sz w:val="22"/>
          <w:szCs w:val="22"/>
          <w:lang w:bidi="de-DE"/>
        </w:rPr>
        <w:t>La acreditada Putzmeister M47-5 con agitador híbrido en bauma 2025</w:t>
      </w:r>
    </w:p>
    <w:p w14:paraId="3F6F100B" w14:textId="77777777" w:rsidR="0064496B" w:rsidRPr="0064496B" w:rsidRDefault="0064496B" w:rsidP="0064496B">
      <w:pPr>
        <w:tabs>
          <w:tab w:val="left" w:pos="9498"/>
        </w:tabs>
        <w:spacing w:line="276" w:lineRule="auto"/>
        <w:rPr>
          <w:b/>
          <w:sz w:val="22"/>
          <w:szCs w:val="22"/>
          <w:lang w:bidi="de-DE"/>
        </w:rPr>
      </w:pPr>
    </w:p>
    <w:p w14:paraId="22C7583B" w14:textId="77777777" w:rsidR="0064496B" w:rsidRPr="0064496B" w:rsidRDefault="0064496B" w:rsidP="0064496B">
      <w:pPr>
        <w:tabs>
          <w:tab w:val="left" w:pos="9498"/>
        </w:tabs>
        <w:spacing w:line="276" w:lineRule="auto"/>
        <w:rPr>
          <w:b/>
          <w:sz w:val="22"/>
          <w:szCs w:val="22"/>
          <w:lang w:bidi="de-DE"/>
        </w:rPr>
      </w:pPr>
    </w:p>
    <w:p w14:paraId="549087EE" w14:textId="77777777" w:rsidR="0064496B" w:rsidRPr="0064496B" w:rsidRDefault="0064496B" w:rsidP="0064496B">
      <w:pPr>
        <w:tabs>
          <w:tab w:val="left" w:pos="9498"/>
        </w:tabs>
        <w:spacing w:line="276" w:lineRule="auto"/>
        <w:rPr>
          <w:bCs/>
          <w:sz w:val="28"/>
          <w:szCs w:val="28"/>
          <w:lang w:bidi="de-DE"/>
        </w:rPr>
      </w:pPr>
      <w:r w:rsidRPr="0064496B">
        <w:rPr>
          <w:bCs/>
          <w:sz w:val="28"/>
          <w:szCs w:val="28"/>
          <w:lang w:bidi="de-DE"/>
        </w:rPr>
        <w:t>La ligera todoterreno M47-5, ahora como modelo iONTRON Lite</w:t>
      </w:r>
    </w:p>
    <w:p w14:paraId="47BB8DA7" w14:textId="77777777" w:rsidR="0064496B" w:rsidRPr="0064496B" w:rsidRDefault="0064496B" w:rsidP="0064496B">
      <w:pPr>
        <w:tabs>
          <w:tab w:val="left" w:pos="9498"/>
        </w:tabs>
        <w:spacing w:line="276" w:lineRule="auto"/>
        <w:rPr>
          <w:b/>
          <w:sz w:val="22"/>
          <w:szCs w:val="22"/>
          <w:lang w:bidi="de-DE"/>
        </w:rPr>
      </w:pPr>
    </w:p>
    <w:p w14:paraId="0136117E" w14:textId="77777777" w:rsidR="0064496B" w:rsidRPr="0064496B" w:rsidRDefault="0064496B" w:rsidP="0064496B">
      <w:pPr>
        <w:tabs>
          <w:tab w:val="left" w:pos="9498"/>
        </w:tabs>
        <w:spacing w:line="276" w:lineRule="auto"/>
        <w:rPr>
          <w:b/>
          <w:sz w:val="22"/>
          <w:szCs w:val="22"/>
          <w:lang w:bidi="de-DE"/>
        </w:rPr>
      </w:pPr>
      <w:r w:rsidRPr="0064496B">
        <w:rPr>
          <w:b/>
          <w:bCs/>
          <w:sz w:val="22"/>
          <w:szCs w:val="22"/>
          <w:lang w:bidi="de-DE"/>
        </w:rPr>
        <w:t>Aichtal, febrero de 2025. La M47-5 de Putzmeister lleva años triunfando en el mercado porque es ideal para su uso en obras de tamaño medio y grande.</w:t>
      </w:r>
      <w:r w:rsidRPr="0064496B">
        <w:rPr>
          <w:b/>
          <w:sz w:val="22"/>
          <w:szCs w:val="22"/>
          <w:lang w:bidi="de-DE"/>
        </w:rPr>
        <w:t xml:space="preserve"> </w:t>
      </w:r>
      <w:r w:rsidRPr="0064496B">
        <w:rPr>
          <w:b/>
          <w:bCs/>
          <w:sz w:val="22"/>
          <w:szCs w:val="22"/>
          <w:lang w:bidi="de-DE"/>
        </w:rPr>
        <w:t>En la feria bauma 2025, la empresa presentará una máquina muy especial, totalmente equipada para Europa y con una bomba iLS que incluye un agitador híbrido, la denominada iONTRON Lite Hybrid. Es la máquina perfecta para iniciarse en la electrificación de la maquinaria de construcción. Se podrá ver en el stand de Putzmeister en el pabellón B6 desde el lunes 7 hasta el domingo 13 de abril.</w:t>
      </w:r>
    </w:p>
    <w:p w14:paraId="1249CFBD" w14:textId="77777777" w:rsidR="0064496B" w:rsidRPr="0064496B" w:rsidRDefault="0064496B" w:rsidP="0064496B">
      <w:pPr>
        <w:tabs>
          <w:tab w:val="left" w:pos="9498"/>
        </w:tabs>
        <w:spacing w:line="276" w:lineRule="auto"/>
        <w:rPr>
          <w:b/>
          <w:sz w:val="22"/>
          <w:szCs w:val="22"/>
          <w:lang w:bidi="de-DE"/>
        </w:rPr>
      </w:pPr>
    </w:p>
    <w:p w14:paraId="34B34BA5" w14:textId="77777777" w:rsidR="0064496B" w:rsidRPr="0064496B" w:rsidRDefault="0064496B" w:rsidP="0064496B">
      <w:pPr>
        <w:tabs>
          <w:tab w:val="left" w:pos="9498"/>
        </w:tabs>
        <w:spacing w:line="276" w:lineRule="auto"/>
        <w:rPr>
          <w:b/>
          <w:sz w:val="22"/>
          <w:szCs w:val="22"/>
          <w:lang w:bidi="de-DE"/>
        </w:rPr>
      </w:pPr>
    </w:p>
    <w:p w14:paraId="5D69D0F1" w14:textId="77777777" w:rsidR="0064496B" w:rsidRPr="0064496B" w:rsidRDefault="0064496B" w:rsidP="0064496B">
      <w:pPr>
        <w:tabs>
          <w:tab w:val="left" w:pos="9498"/>
        </w:tabs>
        <w:spacing w:line="276" w:lineRule="auto"/>
        <w:rPr>
          <w:bCs/>
          <w:sz w:val="22"/>
          <w:szCs w:val="22"/>
          <w:lang w:bidi="de-DE"/>
        </w:rPr>
      </w:pPr>
      <w:r w:rsidRPr="0064496B">
        <w:rPr>
          <w:bCs/>
          <w:sz w:val="22"/>
          <w:szCs w:val="22"/>
          <w:lang w:bidi="de-DE"/>
        </w:rPr>
        <w:t>La M47-5 destaca por su peso total inferior a 32 toneladas, su mástil versátil de 5 brazos con plegado en Z (RZ), su control Ergonic</w:t>
      </w:r>
      <w:r w:rsidRPr="0064496B">
        <w:rPr>
          <w:bCs/>
          <w:sz w:val="22"/>
          <w:szCs w:val="22"/>
          <w:vertAlign w:val="superscript"/>
          <w:lang w:bidi="de-DE"/>
        </w:rPr>
        <w:t>®</w:t>
      </w:r>
      <w:r w:rsidRPr="0064496B">
        <w:rPr>
          <w:bCs/>
          <w:sz w:val="22"/>
          <w:szCs w:val="22"/>
          <w:lang w:bidi="de-DE"/>
        </w:rPr>
        <w:t>3 y su soporte TRDI compacto y totalmente flexible, que ha demostrado su eficacia en situaciones de montaje difíciles. La máquina está equipada con una bomba Putzmeister 19 iLS de eficacia probada y bajo consumo de combustible, capaz de mover una gran cantidad de hormigón con un caudal de hasta 190 m</w:t>
      </w:r>
      <w:r w:rsidRPr="0064496B">
        <w:rPr>
          <w:bCs/>
          <w:sz w:val="22"/>
          <w:szCs w:val="22"/>
          <w:vertAlign w:val="superscript"/>
          <w:lang w:bidi="de-DE"/>
        </w:rPr>
        <w:t>3</w:t>
      </w:r>
      <w:r w:rsidRPr="0064496B">
        <w:rPr>
          <w:bCs/>
          <w:sz w:val="22"/>
          <w:szCs w:val="22"/>
          <w:lang w:bidi="de-DE"/>
        </w:rPr>
        <w:t>/h y una presión de 85 bar. La integración de la tecnología híbrida iONTRON Lite de Putzmeister permite trabajar con esta máquina de forma más ecológica y rentable.</w:t>
      </w:r>
    </w:p>
    <w:p w14:paraId="3F81A77F" w14:textId="77777777" w:rsidR="0064496B" w:rsidRPr="0064496B" w:rsidRDefault="0064496B" w:rsidP="0064496B">
      <w:pPr>
        <w:tabs>
          <w:tab w:val="left" w:pos="9498"/>
        </w:tabs>
        <w:spacing w:line="276" w:lineRule="auto"/>
        <w:rPr>
          <w:bCs/>
          <w:sz w:val="22"/>
          <w:szCs w:val="22"/>
          <w:lang w:bidi="de-DE"/>
        </w:rPr>
      </w:pPr>
    </w:p>
    <w:p w14:paraId="6C03918B" w14:textId="77777777" w:rsidR="0064496B" w:rsidRPr="0064496B" w:rsidRDefault="0064496B" w:rsidP="0064496B">
      <w:pPr>
        <w:tabs>
          <w:tab w:val="left" w:pos="9498"/>
        </w:tabs>
        <w:spacing w:line="276" w:lineRule="auto"/>
        <w:rPr>
          <w:bCs/>
          <w:sz w:val="22"/>
          <w:szCs w:val="22"/>
          <w:lang w:bidi="de-DE"/>
        </w:rPr>
      </w:pPr>
      <w:r w:rsidRPr="0064496B">
        <w:rPr>
          <w:bCs/>
          <w:sz w:val="22"/>
          <w:szCs w:val="22"/>
          <w:lang w:bidi="de-DE"/>
        </w:rPr>
        <w:t>iONTRON Lite: sistema automático de arranque y parada y batería para el modo de ralentí y lavado</w:t>
      </w:r>
    </w:p>
    <w:p w14:paraId="5FF37C9A" w14:textId="77777777" w:rsidR="0064496B" w:rsidRPr="0064496B" w:rsidRDefault="0064496B" w:rsidP="0064496B">
      <w:pPr>
        <w:tabs>
          <w:tab w:val="left" w:pos="9498"/>
        </w:tabs>
        <w:spacing w:line="276" w:lineRule="auto"/>
        <w:rPr>
          <w:bCs/>
          <w:sz w:val="22"/>
          <w:szCs w:val="22"/>
          <w:lang w:bidi="de-DE"/>
        </w:rPr>
      </w:pPr>
      <w:r w:rsidRPr="0064496B">
        <w:rPr>
          <w:bCs/>
          <w:sz w:val="22"/>
          <w:szCs w:val="22"/>
          <w:lang w:bidi="de-DE"/>
        </w:rPr>
        <w:t>La M47-5 también es respetuosa con el medio ambiente y ahorra combustible gracias al sistema automático de arranque y parada: el motor diésel se detiene automáticamente durante las pausas de bombeo, como en los coches modernos. En este caso, una batería adicional acciona el agitador para que el hormigón no se separe; de esta forma también se alimentan de energía la bomba de agua de lavado y el limpiador de alta presión. Este sistema funciona de forma autónoma con una capacidad de batería de 6 kWh. Se carga durante el proceso de bombeo con el generador o con el cargador de a bordo de 230 V.</w:t>
      </w:r>
    </w:p>
    <w:p w14:paraId="1B000A92" w14:textId="77777777" w:rsidR="0064496B" w:rsidRPr="0064496B" w:rsidRDefault="0064496B" w:rsidP="0064496B">
      <w:pPr>
        <w:tabs>
          <w:tab w:val="left" w:pos="9498"/>
        </w:tabs>
        <w:spacing w:line="276" w:lineRule="auto"/>
        <w:rPr>
          <w:bCs/>
          <w:sz w:val="22"/>
          <w:szCs w:val="22"/>
          <w:lang w:bidi="de-DE"/>
        </w:rPr>
      </w:pPr>
    </w:p>
    <w:p w14:paraId="6BA248B8" w14:textId="77777777" w:rsidR="0064496B" w:rsidRPr="0064496B" w:rsidRDefault="0064496B" w:rsidP="0064496B">
      <w:pPr>
        <w:tabs>
          <w:tab w:val="left" w:pos="9498"/>
        </w:tabs>
        <w:spacing w:line="276" w:lineRule="auto"/>
        <w:rPr>
          <w:b/>
          <w:sz w:val="22"/>
          <w:szCs w:val="22"/>
          <w:lang w:bidi="de-DE"/>
        </w:rPr>
      </w:pPr>
      <w:r w:rsidRPr="0064496B">
        <w:rPr>
          <w:b/>
          <w:sz w:val="22"/>
          <w:szCs w:val="22"/>
          <w:lang w:bidi="de-DE"/>
        </w:rPr>
        <w:t>Máquina ligera de 4 ejes con una maniobrabilidad cómoda</w:t>
      </w:r>
    </w:p>
    <w:p w14:paraId="4BCCB833" w14:textId="77777777" w:rsidR="0064496B" w:rsidRPr="0064496B" w:rsidRDefault="0064496B" w:rsidP="0064496B">
      <w:pPr>
        <w:tabs>
          <w:tab w:val="left" w:pos="9498"/>
        </w:tabs>
        <w:spacing w:line="276" w:lineRule="auto"/>
        <w:rPr>
          <w:bCs/>
          <w:sz w:val="22"/>
          <w:szCs w:val="22"/>
          <w:lang w:bidi="de-DE"/>
        </w:rPr>
      </w:pPr>
      <w:r w:rsidRPr="0064496B">
        <w:rPr>
          <w:bCs/>
          <w:sz w:val="22"/>
          <w:szCs w:val="22"/>
          <w:lang w:bidi="de-DE"/>
        </w:rPr>
        <w:lastRenderedPageBreak/>
        <w:t>Con un peso total de menos de 32 toneladas, la M47-5 es una de las máquinas más ligeras de su clase. A ello contribuye el chasis de 4 ejes, que también destaca por su maniobrabilidad. Esto permite que la máquina se mueva con confianza, sobre todo en obras a menudo muy estrechas. Gracias a su bajo peso, la M47-5 ofrece una reserva de carga inusualmente alta para consumibles y accesorios, lo que hace que sus posibilidades de uso sean aún más flexibles.</w:t>
      </w:r>
    </w:p>
    <w:p w14:paraId="07C35206" w14:textId="77777777" w:rsidR="0064496B" w:rsidRPr="0064496B" w:rsidRDefault="0064496B" w:rsidP="0064496B">
      <w:pPr>
        <w:tabs>
          <w:tab w:val="left" w:pos="9498"/>
        </w:tabs>
        <w:spacing w:line="276" w:lineRule="auto"/>
        <w:rPr>
          <w:bCs/>
          <w:sz w:val="22"/>
          <w:szCs w:val="22"/>
          <w:lang w:bidi="de-DE"/>
        </w:rPr>
      </w:pPr>
    </w:p>
    <w:p w14:paraId="6B2E6D52" w14:textId="77777777" w:rsidR="0064496B" w:rsidRPr="0064496B" w:rsidRDefault="0064496B" w:rsidP="0064496B">
      <w:pPr>
        <w:tabs>
          <w:tab w:val="left" w:pos="9498"/>
        </w:tabs>
        <w:spacing w:line="276" w:lineRule="auto"/>
        <w:rPr>
          <w:bCs/>
          <w:sz w:val="22"/>
          <w:szCs w:val="22"/>
          <w:lang w:bidi="de-DE"/>
        </w:rPr>
      </w:pPr>
    </w:p>
    <w:p w14:paraId="6F24C504" w14:textId="77777777" w:rsidR="0064496B" w:rsidRPr="0064496B" w:rsidRDefault="0064496B" w:rsidP="0064496B">
      <w:pPr>
        <w:tabs>
          <w:tab w:val="left" w:pos="9498"/>
        </w:tabs>
        <w:spacing w:line="276" w:lineRule="auto"/>
        <w:rPr>
          <w:b/>
          <w:sz w:val="22"/>
          <w:szCs w:val="22"/>
          <w:lang w:bidi="de-DE"/>
        </w:rPr>
      </w:pPr>
      <w:r w:rsidRPr="0064496B">
        <w:rPr>
          <w:b/>
          <w:sz w:val="22"/>
          <w:szCs w:val="22"/>
          <w:lang w:bidi="de-DE"/>
        </w:rPr>
        <w:t>Gran alcance con máxima estabilidad</w:t>
      </w:r>
    </w:p>
    <w:p w14:paraId="70A72FBF" w14:textId="77777777" w:rsidR="0064496B" w:rsidRPr="0064496B" w:rsidRDefault="0064496B" w:rsidP="0064496B">
      <w:pPr>
        <w:tabs>
          <w:tab w:val="left" w:pos="9498"/>
        </w:tabs>
        <w:spacing w:line="276" w:lineRule="auto"/>
        <w:rPr>
          <w:bCs/>
          <w:sz w:val="22"/>
          <w:szCs w:val="22"/>
          <w:lang w:bidi="de-DE"/>
        </w:rPr>
      </w:pPr>
      <w:r w:rsidRPr="0064496B">
        <w:rPr>
          <w:bCs/>
          <w:sz w:val="22"/>
          <w:szCs w:val="22"/>
          <w:lang w:bidi="de-DE"/>
        </w:rPr>
        <w:t>La M47-5 es adecuada para una amplia gama de aplicaciones gracias a su mástil de distribución de 5 brazos con plegado en Z (RZ). Su altura de alcance de hasta 46,1 metros y su alcance de hasta 41,1 metros la convierten en una auténtica todoterreno. El mástil silencioso con control iBC (intelligent Boom Control), optimizado por el tendido inteligente de la línea de transporte y el trazado armonioso de la estructura de acero, garantiza una distribución precisa y segura del hormigón con mínimas vibraciones, ideal para hormigonados exigentes.</w:t>
      </w:r>
    </w:p>
    <w:p w14:paraId="58DFB7FC" w14:textId="77777777" w:rsidR="0064496B" w:rsidRPr="0064496B" w:rsidRDefault="0064496B" w:rsidP="0064496B">
      <w:pPr>
        <w:tabs>
          <w:tab w:val="left" w:pos="9498"/>
        </w:tabs>
        <w:spacing w:line="276" w:lineRule="auto"/>
        <w:rPr>
          <w:bCs/>
          <w:sz w:val="22"/>
          <w:szCs w:val="22"/>
          <w:lang w:bidi="de-DE"/>
        </w:rPr>
      </w:pPr>
    </w:p>
    <w:p w14:paraId="19A2134B" w14:textId="77777777" w:rsidR="0064496B" w:rsidRPr="0064496B" w:rsidRDefault="0064496B" w:rsidP="0064496B">
      <w:pPr>
        <w:tabs>
          <w:tab w:val="left" w:pos="9498"/>
        </w:tabs>
        <w:spacing w:line="276" w:lineRule="auto"/>
        <w:rPr>
          <w:b/>
          <w:sz w:val="22"/>
          <w:szCs w:val="22"/>
          <w:lang w:bidi="de-DE"/>
        </w:rPr>
      </w:pPr>
      <w:r w:rsidRPr="0064496B">
        <w:rPr>
          <w:b/>
          <w:sz w:val="22"/>
          <w:szCs w:val="22"/>
          <w:lang w:bidi="de-DE"/>
        </w:rPr>
        <w:t>Ampliar el área de trabajo con el sistema de apoyo FLEX TRDI</w:t>
      </w:r>
    </w:p>
    <w:p w14:paraId="79CAE86D" w14:textId="77777777" w:rsidR="0064496B" w:rsidRPr="0064496B" w:rsidRDefault="0064496B" w:rsidP="0064496B">
      <w:pPr>
        <w:tabs>
          <w:tab w:val="left" w:pos="9498"/>
        </w:tabs>
        <w:spacing w:line="276" w:lineRule="auto"/>
        <w:rPr>
          <w:bCs/>
          <w:sz w:val="22"/>
          <w:szCs w:val="22"/>
          <w:lang w:bidi="de-DE"/>
        </w:rPr>
      </w:pPr>
      <w:r w:rsidRPr="0064496B">
        <w:rPr>
          <w:bCs/>
          <w:sz w:val="22"/>
          <w:szCs w:val="22"/>
          <w:lang w:bidi="de-DE"/>
        </w:rPr>
        <w:t>El sistema de apoyo FLEX TRDI de la M47-5 también es digno de mención: permite un ajuste preciso de las posiciones de apoyo y garantiza un alcance máximo y una seguridad estable incluso en condiciones de obra difíciles. Las patas de apoyo flexibles y telescópicas con numerosas posiciones intermedias son una solución excelente para obras con poco espacio. El uso del sistema de seguridad iSC (intelligent Set-up Control) permite reducir considerablemente la anchura de apoyo.</w:t>
      </w:r>
    </w:p>
    <w:p w14:paraId="7843A909" w14:textId="77777777" w:rsidR="0064496B" w:rsidRPr="0064496B" w:rsidRDefault="0064496B" w:rsidP="0064496B">
      <w:pPr>
        <w:tabs>
          <w:tab w:val="left" w:pos="9498"/>
        </w:tabs>
        <w:spacing w:line="276" w:lineRule="auto"/>
        <w:rPr>
          <w:bCs/>
          <w:sz w:val="22"/>
          <w:szCs w:val="22"/>
          <w:lang w:bidi="de-DE"/>
        </w:rPr>
      </w:pPr>
    </w:p>
    <w:p w14:paraId="56B8BFD2" w14:textId="77777777" w:rsidR="0064496B" w:rsidRPr="0064496B" w:rsidRDefault="0064496B" w:rsidP="0064496B">
      <w:pPr>
        <w:tabs>
          <w:tab w:val="left" w:pos="9498"/>
        </w:tabs>
        <w:spacing w:line="276" w:lineRule="auto"/>
        <w:rPr>
          <w:b/>
          <w:sz w:val="22"/>
          <w:szCs w:val="22"/>
          <w:lang w:bidi="de-DE"/>
        </w:rPr>
      </w:pPr>
      <w:r w:rsidRPr="0064496B">
        <w:rPr>
          <w:b/>
          <w:sz w:val="22"/>
          <w:szCs w:val="22"/>
          <w:lang w:bidi="de-DE"/>
        </w:rPr>
        <w:t>Costes operativos mínimos gracias a una tecnología innovadora</w:t>
      </w:r>
    </w:p>
    <w:p w14:paraId="08A3B761" w14:textId="77777777" w:rsidR="0064496B" w:rsidRPr="0064496B" w:rsidRDefault="0064496B" w:rsidP="0064496B">
      <w:pPr>
        <w:tabs>
          <w:tab w:val="left" w:pos="9498"/>
        </w:tabs>
        <w:spacing w:line="276" w:lineRule="auto"/>
        <w:rPr>
          <w:bCs/>
          <w:sz w:val="22"/>
          <w:szCs w:val="22"/>
          <w:lang w:bidi="de-DE"/>
        </w:rPr>
      </w:pPr>
      <w:r w:rsidRPr="0064496B">
        <w:rPr>
          <w:bCs/>
          <w:sz w:val="22"/>
          <w:szCs w:val="22"/>
          <w:lang w:bidi="de-DE"/>
        </w:rPr>
        <w:t>Además de su excelente rendimiento, la M47-5 también convence por sus bajos costes de funcionamiento. Los componentes que no requieren mantenimiento, las piezas de desgaste estandarizadas (por ejemplo, solo cuatro tipos de curvas estándar) y la reducción de los consumibles minimizan los costes de funcionamiento. Además, la gestión del aceite hidráulico se ha diseñado para que sea respetuosa con el medio ambiente y eficiente, con el fin de preservar los recursos y aumentar la disponibilidad de la máquina.</w:t>
      </w:r>
    </w:p>
    <w:p w14:paraId="0BBEC0C9" w14:textId="77777777" w:rsidR="0064496B" w:rsidRPr="0064496B" w:rsidRDefault="0064496B" w:rsidP="0064496B">
      <w:pPr>
        <w:tabs>
          <w:tab w:val="left" w:pos="9498"/>
        </w:tabs>
        <w:spacing w:line="276" w:lineRule="auto"/>
        <w:rPr>
          <w:bCs/>
          <w:sz w:val="22"/>
          <w:szCs w:val="22"/>
          <w:lang w:bidi="de-DE"/>
        </w:rPr>
      </w:pPr>
    </w:p>
    <w:p w14:paraId="2FF68981" w14:textId="77777777" w:rsidR="0064496B" w:rsidRPr="0064496B" w:rsidRDefault="0064496B" w:rsidP="0064496B">
      <w:pPr>
        <w:tabs>
          <w:tab w:val="left" w:pos="9498"/>
        </w:tabs>
        <w:spacing w:line="276" w:lineRule="auto"/>
        <w:rPr>
          <w:bCs/>
          <w:sz w:val="22"/>
          <w:szCs w:val="22"/>
          <w:lang w:bidi="de-DE"/>
        </w:rPr>
      </w:pPr>
      <w:r w:rsidRPr="0064496B">
        <w:rPr>
          <w:bCs/>
          <w:sz w:val="22"/>
          <w:szCs w:val="22"/>
          <w:lang w:bidi="de-DE"/>
        </w:rPr>
        <w:t>Con esta máquina totalmente equipada para Europa, que se podrá ver en la feria bauma 2025, Putzmeister sube el listón para un trabajo eficaz, económico y seguro.</w:t>
      </w:r>
    </w:p>
    <w:p w14:paraId="3361D965" w14:textId="77777777" w:rsidR="00447DB6" w:rsidRDefault="00447DB6" w:rsidP="00C23B32">
      <w:pPr>
        <w:tabs>
          <w:tab w:val="left" w:pos="9498"/>
        </w:tabs>
        <w:spacing w:line="276" w:lineRule="auto"/>
        <w:rPr>
          <w:b/>
          <w:sz w:val="22"/>
          <w:szCs w:val="22"/>
          <w:lang w:bidi="de-DE"/>
        </w:rPr>
      </w:pPr>
    </w:p>
    <w:p w14:paraId="330CFA0F" w14:textId="77777777" w:rsidR="00636E8A" w:rsidRDefault="00636E8A" w:rsidP="00C23B32">
      <w:pPr>
        <w:tabs>
          <w:tab w:val="left" w:pos="9498"/>
        </w:tabs>
        <w:spacing w:line="276" w:lineRule="auto"/>
        <w:rPr>
          <w:b/>
          <w:sz w:val="22"/>
          <w:szCs w:val="22"/>
          <w:lang w:bidi="de-DE"/>
        </w:rPr>
      </w:pPr>
    </w:p>
    <w:p w14:paraId="5A3F8B65" w14:textId="3FC63C88" w:rsidR="00A85C9A" w:rsidRPr="00BE740C" w:rsidRDefault="002207F3" w:rsidP="00C23B32">
      <w:pPr>
        <w:tabs>
          <w:tab w:val="left" w:pos="9498"/>
        </w:tabs>
        <w:spacing w:line="276" w:lineRule="auto"/>
        <w:rPr>
          <w:b/>
          <w:sz w:val="22"/>
          <w:szCs w:val="22"/>
        </w:rPr>
      </w:pPr>
      <w:r>
        <w:rPr>
          <w:b/>
          <w:sz w:val="22"/>
        </w:rPr>
        <w:t>Sobre el Grupo Putzmeister</w:t>
      </w:r>
    </w:p>
    <w:p w14:paraId="52D3886B" w14:textId="77777777" w:rsidR="00A85C9A" w:rsidRPr="00BE740C" w:rsidRDefault="00A85C9A" w:rsidP="00C23B32">
      <w:pPr>
        <w:tabs>
          <w:tab w:val="left" w:pos="9498"/>
        </w:tabs>
        <w:spacing w:line="276" w:lineRule="auto"/>
        <w:rPr>
          <w:b/>
          <w:sz w:val="22"/>
          <w:szCs w:val="22"/>
          <w:lang w:bidi="de-DE"/>
        </w:rPr>
      </w:pPr>
    </w:p>
    <w:p w14:paraId="18254BD6" w14:textId="77777777" w:rsidR="00A85C9A" w:rsidRPr="00BE740C" w:rsidRDefault="00A85C9A" w:rsidP="00C23B32">
      <w:pPr>
        <w:tabs>
          <w:tab w:val="left" w:pos="9498"/>
        </w:tabs>
        <w:spacing w:line="276" w:lineRule="auto"/>
        <w:rPr>
          <w:sz w:val="22"/>
          <w:szCs w:val="22"/>
        </w:rPr>
      </w:pPr>
      <w:r>
        <w:rPr>
          <w:sz w:val="22"/>
        </w:rPr>
        <w:t>El grupo Putzmeister desarrolla y produce máquinas de gran calidad técnica para estos ámbitos: transporte de hormigón, bombas de hormigón sobre camión, bombas de hormigón fijas, brazos distribuidores y accesorios, tecnología de instalaciones, transporte de sustancias consistentes industriales, proyección y transporte de hormigón en túnel y a cielo abierto, máquinas para mortero, máquinas de enlucido, transporte de hormigón fino, aplicaciones de inyección y aplicaciones especiales. Sus segmentos de mercado son la industria de la construcción, la explotación minera y la construcción de túneles, los grandes proyectos industriales, las centrales eléctricas, las estaciones depuradoras de aguas y las incineradoras de residuos urbanos en todo el mundo.</w:t>
      </w:r>
    </w:p>
    <w:p w14:paraId="4BC603A2" w14:textId="59F5BE74" w:rsidR="00C906D0" w:rsidRDefault="00A85C9A" w:rsidP="00C23B32">
      <w:pPr>
        <w:tabs>
          <w:tab w:val="left" w:pos="9498"/>
        </w:tabs>
        <w:spacing w:line="276" w:lineRule="auto"/>
        <w:rPr>
          <w:color w:val="000000" w:themeColor="text1"/>
          <w:sz w:val="22"/>
          <w:szCs w:val="22"/>
        </w:rPr>
      </w:pPr>
      <w:r>
        <w:rPr>
          <w:sz w:val="22"/>
        </w:rPr>
        <w:t xml:space="preserve">La empresa tiene su sede en Aichtal, Alemania. </w:t>
      </w:r>
      <w:r>
        <w:rPr>
          <w:color w:val="000000" w:themeColor="text1"/>
          <w:sz w:val="22"/>
        </w:rPr>
        <w:t>Con más de 4.000 empleados la empresa generó ingresos por valor de 1.000 millones de euros en el año fiscal 2023.</w:t>
      </w:r>
    </w:p>
    <w:p w14:paraId="110C7975" w14:textId="77777777" w:rsidR="004964FE" w:rsidRDefault="004964FE" w:rsidP="00C23B32">
      <w:pPr>
        <w:tabs>
          <w:tab w:val="left" w:pos="9498"/>
        </w:tabs>
        <w:spacing w:line="276" w:lineRule="auto"/>
        <w:rPr>
          <w:color w:val="000000" w:themeColor="text1"/>
          <w:sz w:val="22"/>
          <w:szCs w:val="22"/>
          <w:lang w:bidi="de-DE"/>
        </w:rPr>
      </w:pPr>
    </w:p>
    <w:p w14:paraId="47632D69" w14:textId="77777777" w:rsidR="004964FE" w:rsidRDefault="004964FE" w:rsidP="00C23B32">
      <w:pPr>
        <w:tabs>
          <w:tab w:val="left" w:pos="9498"/>
        </w:tabs>
        <w:spacing w:line="276" w:lineRule="auto"/>
        <w:rPr>
          <w:color w:val="000000" w:themeColor="text1"/>
          <w:sz w:val="22"/>
          <w:szCs w:val="22"/>
          <w:lang w:bidi="de-DE"/>
        </w:rPr>
      </w:pPr>
    </w:p>
    <w:p w14:paraId="54209B8C" w14:textId="156E01E6" w:rsidR="004964FE" w:rsidRDefault="004964FE" w:rsidP="00C23B32">
      <w:pPr>
        <w:tabs>
          <w:tab w:val="left" w:pos="9498"/>
        </w:tabs>
        <w:spacing w:line="276" w:lineRule="auto"/>
        <w:rPr>
          <w:rFonts w:ascii="Times New Roman" w:hAnsi="Times New Roman"/>
        </w:rPr>
      </w:pPr>
      <w:r>
        <w:rPr>
          <w:color w:val="000000" w:themeColor="text1"/>
          <w:sz w:val="22"/>
        </w:rPr>
        <w:lastRenderedPageBreak/>
        <w:t xml:space="preserve">Imagen 1: La estación de carga móvil iONTRON </w:t>
      </w:r>
      <w:proofErr w:type="spellStart"/>
      <w:r>
        <w:rPr>
          <w:color w:val="000000" w:themeColor="text1"/>
          <w:sz w:val="22"/>
        </w:rPr>
        <w:t>GridXpress</w:t>
      </w:r>
      <w:proofErr w:type="spellEnd"/>
    </w:p>
    <w:sectPr w:rsidR="004964FE" w:rsidSect="006B430E">
      <w:headerReference w:type="even" r:id="rId16"/>
      <w:headerReference w:type="default" r:id="rId17"/>
      <w:footerReference w:type="default" r:id="rId18"/>
      <w:headerReference w:type="first" r:id="rId19"/>
      <w:footerReference w:type="first" r:id="rId20"/>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378308" w14:textId="77777777" w:rsidR="00295102" w:rsidRDefault="00295102">
      <w:r>
        <w:separator/>
      </w:r>
    </w:p>
  </w:endnote>
  <w:endnote w:type="continuationSeparator" w:id="0">
    <w:p w14:paraId="3B23B9D1" w14:textId="77777777" w:rsidR="00295102" w:rsidRDefault="00295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5808A" w14:textId="77777777" w:rsidR="007D6E36" w:rsidRDefault="007D6E36">
    <w:pPr>
      <w:pStyle w:val="Fuzeile"/>
      <w:pBdr>
        <w:top w:val="single" w:sz="6" w:space="1" w:color="auto"/>
      </w:pBdr>
      <w:jc w:val="center"/>
      <w:rPr>
        <w:b/>
      </w:rPr>
    </w:pPr>
    <w:r>
      <w:rPr>
        <w:b/>
      </w:rPr>
      <w:t>Aviso:</w:t>
    </w:r>
  </w:p>
  <w:p w14:paraId="4411250B" w14:textId="77777777" w:rsidR="007D6E36" w:rsidRDefault="007D6E36">
    <w:pPr>
      <w:pStyle w:val="Fuzeile"/>
      <w:jc w:val="center"/>
    </w:pPr>
    <w:r>
      <w:rPr>
        <w:sz w:val="18"/>
        <w:u w:val="single"/>
      </w:rPr>
      <w:t>Los textos nuevos se subrayan</w:t>
    </w:r>
    <w:r>
      <w:rPr>
        <w:sz w:val="18"/>
      </w:rPr>
      <w:t xml:space="preserve"> - </w:t>
    </w:r>
    <w:r>
      <w:rPr>
        <w:strike/>
        <w:sz w:val="18"/>
      </w:rPr>
      <w:t>los textos suprimidos se tachan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41795" w14:textId="77777777" w:rsidR="007D6E36" w:rsidRPr="00290E1B" w:rsidRDefault="007D6E36"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3EAE9" w14:textId="77777777" w:rsidR="007D6E36" w:rsidRDefault="007D6E36">
    <w:pPr>
      <w:pStyle w:val="Fuzeile"/>
      <w:rPr>
        <w:sz w:val="14"/>
      </w:rPr>
    </w:pPr>
    <w:r>
      <w:rPr>
        <w:sz w:val="14"/>
      </w:rPr>
      <w:t>¡Informe a sus empleados sobre el contenido de esta PORGA y complemente, si procede, la descripción del empleo!</w:t>
    </w:r>
  </w:p>
  <w:p w14:paraId="5E27EDE5" w14:textId="77777777" w:rsidR="007D6E36" w:rsidRDefault="007D6E36">
    <w:pPr>
      <w:pStyle w:val="Fuzeile"/>
      <w:rPr>
        <w:sz w:val="14"/>
      </w:rPr>
    </w:pPr>
    <w:r>
      <w:rPr>
        <w:sz w:val="14"/>
      </w:rPr>
      <w:t xml:space="preserve">Esta norma de </w:t>
    </w:r>
    <w:r>
      <w:rPr>
        <w:b/>
        <w:sz w:val="14"/>
        <w:u w:val="single"/>
      </w:rPr>
      <w:t>Org</w:t>
    </w:r>
    <w:r>
      <w:rPr>
        <w:sz w:val="14"/>
      </w:rPr>
      <w:t xml:space="preserve">anización de </w:t>
    </w:r>
    <w:r>
      <w:rPr>
        <w:b/>
        <w:sz w:val="14"/>
        <w:u w:val="single"/>
      </w:rPr>
      <w:t>P</w:t>
    </w:r>
    <w:r>
      <w:rPr>
        <w:sz w:val="14"/>
      </w:rPr>
      <w:t>utzmeister (PORGA, por sus siglas en alemán) describe el desarrollo de los procesos departamentales e interdepartamentales. Se ruega confidencialidad debido a la importancia del contenido organizativo. Directrices para la elaboración en PORGA 901001 y UP 2011. (Directorio: p:\alle\porga\901001m.doc)</w:t>
    </w:r>
  </w:p>
  <w:p w14:paraId="3CDE50C5" w14:textId="77777777" w:rsidR="007D6E36" w:rsidRDefault="007D6E36">
    <w:pPr>
      <w:pStyle w:val="Fuzeile"/>
      <w:jc w:val="center"/>
      <w:rPr>
        <w:sz w:val="14"/>
      </w:rPr>
    </w:pPr>
  </w:p>
  <w:p w14:paraId="37CD6298" w14:textId="77777777" w:rsidR="007D6E36" w:rsidRDefault="007D6E36">
    <w:pPr>
      <w:pStyle w:val="Fuzeile"/>
      <w:pBdr>
        <w:top w:val="single" w:sz="6" w:space="1" w:color="auto"/>
      </w:pBdr>
      <w:jc w:val="center"/>
      <w:rPr>
        <w:sz w:val="14"/>
      </w:rPr>
    </w:pPr>
    <w:r>
      <w:rPr>
        <w:sz w:val="14"/>
      </w:rPr>
      <w:t xml:space="preserve">Putzmeister AG  </w:t>
    </w:r>
    <w:r>
      <w:rPr>
        <w:sz w:val="14"/>
      </w:rPr>
      <w:sym w:font="Symbol" w:char="F0B7"/>
    </w:r>
    <w:r>
      <w:rPr>
        <w:sz w:val="14"/>
      </w:rPr>
      <w:t xml:space="preserve">  Apartado de correos 2152  </w:t>
    </w:r>
    <w:r>
      <w:rPr>
        <w:sz w:val="14"/>
      </w:rPr>
      <w:sym w:font="Symbol" w:char="F0B7"/>
    </w:r>
    <w:r>
      <w:rPr>
        <w:sz w:val="14"/>
      </w:rPr>
      <w:t xml:space="preserve">  D-72629 Aichtal  </w:t>
    </w:r>
    <w:r>
      <w:rPr>
        <w:sz w:val="14"/>
      </w:rPr>
      <w:sym w:font="Symbol" w:char="F0B7"/>
    </w:r>
    <w:r>
      <w:rPr>
        <w:sz w:val="14"/>
      </w:rPr>
      <w:t xml:space="preserve">  Tel. (07127)599-0  </w:t>
    </w:r>
    <w:r>
      <w:rPr>
        <w:sz w:val="14"/>
      </w:rPr>
      <w:sym w:font="Symbol" w:char="F0B7"/>
    </w:r>
    <w:r>
      <w:rPr>
        <w:sz w:val="14"/>
      </w:rPr>
      <w:t xml:space="preserve">  Telefax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ACE6AA" w14:textId="77777777" w:rsidR="00295102" w:rsidRDefault="00295102">
      <w:r>
        <w:separator/>
      </w:r>
    </w:p>
  </w:footnote>
  <w:footnote w:type="continuationSeparator" w:id="0">
    <w:p w14:paraId="7B253EFC" w14:textId="77777777" w:rsidR="00295102" w:rsidRDefault="002951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B6EFF"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F5E0E31" w14:textId="77777777" w:rsidR="007D6E36" w:rsidRDefault="007D6E3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6CA4F7A" w14:textId="7A7097D0" w:rsidR="007D6E36" w:rsidRPr="0071034E" w:rsidRDefault="007D6E36" w:rsidP="009D0413">
    <w:pPr>
      <w:pStyle w:val="Kopfzeile"/>
      <w:rPr>
        <w:sz w:val="12"/>
        <w:lang w:val="de-DE"/>
      </w:rPr>
    </w:pPr>
    <w:r>
      <w:rPr>
        <w:sz w:val="12"/>
      </w:rPr>
      <w:fldChar w:fldCharType="begin"/>
    </w:r>
    <w:r w:rsidRPr="0071034E">
      <w:rPr>
        <w:sz w:val="12"/>
        <w:lang w:val="de-DE"/>
      </w:rPr>
      <w:instrText xml:space="preserve"> FILENAME \p \* MERGEFORMAT </w:instrText>
    </w:r>
    <w:r>
      <w:rPr>
        <w:sz w:val="12"/>
      </w:rPr>
      <w:fldChar w:fldCharType="separate"/>
    </w:r>
    <w:r w:rsidR="007E291C">
      <w:rPr>
        <w:noProof/>
        <w:sz w:val="12"/>
        <w:lang w:val="de-DE"/>
      </w:rPr>
      <w:t>https://myputzmeister.sharepoint.com/sites/pmh/marketing/Public/PR/Press Releases/PM/PI 2000-2999/PI 2033 Bauma 25 M47-5 – jetzt als iONTRON-Lite-Modell/PI 2033 M47-5 iONTRON Lite (Rührwerkshybrid) ES.docx</w:t>
    </w:r>
    <w:r>
      <w:rPr>
        <w:sz w:val="12"/>
      </w:rPr>
      <w:fldChar w:fldCharType="end"/>
    </w:r>
    <w:bookmarkEnd w:id="0"/>
    <w:r w:rsidRPr="0071034E">
      <w:rPr>
        <w:sz w:val="12"/>
        <w:lang w:val="de-DE"/>
      </w:rPr>
      <w:tab/>
    </w:r>
    <w:r w:rsidRPr="0071034E">
      <w:rPr>
        <w:sz w:val="12"/>
        <w:lang w:val="de-DE"/>
      </w:rPr>
      <w:tab/>
    </w:r>
    <w:r>
      <w:fldChar w:fldCharType="begin"/>
    </w:r>
    <w:r>
      <w:instrText xml:space="preserve"> DATE \@ "yyyy-MM-dd" \* MERGEFORMAT </w:instrText>
    </w:r>
    <w:r>
      <w:fldChar w:fldCharType="separate"/>
    </w:r>
    <w:r w:rsidR="007E291C">
      <w:rPr>
        <w:noProof/>
      </w:rPr>
      <w:t>2025-02-17</w:t>
    </w:r>
    <w:r>
      <w:fldChar w:fldCharType="end"/>
    </w:r>
  </w:p>
  <w:p w14:paraId="5A57D0BD" w14:textId="77777777" w:rsidR="007D6E36" w:rsidRPr="0071034E" w:rsidRDefault="007D6E36" w:rsidP="009D0413">
    <w:pPr>
      <w:pStyle w:val="Kopfzeile"/>
      <w:pBdr>
        <w:top w:val="single" w:sz="6" w:space="1" w:color="auto"/>
      </w:pBdr>
      <w:tabs>
        <w:tab w:val="clear" w:pos="4536"/>
        <w:tab w:val="clear" w:pos="9072"/>
        <w:tab w:val="center" w:pos="4535"/>
        <w:tab w:val="right" w:pos="9071"/>
      </w:tabs>
      <w:rPr>
        <w:sz w:val="12"/>
        <w:lang w:val="de-DE"/>
      </w:rPr>
    </w:pPr>
    <w:r w:rsidRPr="0071034E">
      <w:rPr>
        <w:lang w:val="de-DE"/>
      </w:rPr>
      <w:tab/>
    </w:r>
    <w:r w:rsidRPr="0071034E">
      <w:rPr>
        <w:lang w:val="de-DE"/>
      </w:rPr>
      <w:tab/>
    </w:r>
    <w:proofErr w:type="spellStart"/>
    <w:r w:rsidRPr="0071034E">
      <w:rPr>
        <w:lang w:val="de-DE"/>
      </w:rPr>
      <w:t>Página</w:t>
    </w:r>
    <w:proofErr w:type="spellEnd"/>
    <w:r w:rsidRPr="0071034E">
      <w:rPr>
        <w:lang w:val="de-DE"/>
      </w:rPr>
      <w:t xml:space="preserve">: </w:t>
    </w:r>
    <w:r>
      <w:rPr>
        <w:rStyle w:val="Seitenzahl"/>
      </w:rPr>
      <w:fldChar w:fldCharType="begin"/>
    </w:r>
    <w:r w:rsidRPr="0071034E">
      <w:rPr>
        <w:rStyle w:val="Seitenzahl"/>
        <w:lang w:val="de-DE"/>
      </w:rPr>
      <w:instrText xml:space="preserve"> PAGE </w:instrText>
    </w:r>
    <w:r>
      <w:rPr>
        <w:rStyle w:val="Seitenzahl"/>
      </w:rPr>
      <w:fldChar w:fldCharType="separate"/>
    </w:r>
    <w:r w:rsidRPr="0071034E">
      <w:rPr>
        <w:rStyle w:val="Seitenzahl"/>
        <w:lang w:val="de-DE"/>
      </w:rPr>
      <w:t>2</w:t>
    </w:r>
    <w:r>
      <w:rPr>
        <w:rStyle w:val="Seitenzahl"/>
      </w:rPr>
      <w:fldChar w:fldCharType="end"/>
    </w:r>
    <w:r w:rsidRPr="0071034E">
      <w:rPr>
        <w:rStyle w:val="Seitenzahl"/>
        <w:lang w:val="de-DE"/>
      </w:rPr>
      <w:t xml:space="preserve"> de </w:t>
    </w:r>
    <w:r>
      <w:rPr>
        <w:rStyle w:val="Seitenzahl"/>
      </w:rPr>
      <w:fldChar w:fldCharType="begin"/>
    </w:r>
    <w:r w:rsidRPr="0071034E">
      <w:rPr>
        <w:rStyle w:val="Seitenzahl"/>
        <w:lang w:val="de-DE"/>
      </w:rPr>
      <w:instrText xml:space="preserve"> NUMPAGES  \* MERGEFORMAT </w:instrText>
    </w:r>
    <w:r>
      <w:rPr>
        <w:rStyle w:val="Seitenzahl"/>
      </w:rPr>
      <w:fldChar w:fldCharType="separate"/>
    </w:r>
    <w:r w:rsidRPr="0071034E">
      <w:rPr>
        <w:rStyle w:val="Seitenzahl"/>
        <w:lang w:val="de-DE"/>
      </w:rPr>
      <w:t>2</w:t>
    </w:r>
    <w:r>
      <w:rPr>
        <w:rStyle w:val="Seitenzahl"/>
      </w:rPr>
      <w:fldChar w:fldCharType="end"/>
    </w:r>
  </w:p>
  <w:p w14:paraId="75EFBF32" w14:textId="72F743BC" w:rsidR="007D6E36" w:rsidRPr="0071034E" w:rsidRDefault="007D6E36" w:rsidP="009D0413">
    <w:pPr>
      <w:pStyle w:val="Kopfzeile"/>
      <w:jc w:val="right"/>
      <w:rPr>
        <w:lang w:val="de-DE"/>
      </w:rPr>
    </w:pPr>
    <w:r>
      <w:fldChar w:fldCharType="begin"/>
    </w:r>
    <w:r w:rsidRPr="0071034E">
      <w:rPr>
        <w:lang w:val="de-DE"/>
      </w:rPr>
      <w:instrText xml:space="preserve"> REF nr \* MERGEFORMAT </w:instrText>
    </w:r>
    <w:r>
      <w:fldChar w:fldCharType="separate"/>
    </w:r>
    <w:r w:rsidR="007E291C">
      <w:rPr>
        <w:b/>
        <w:bCs/>
        <w:lang w:val="de-DE"/>
      </w:rPr>
      <w:t>Fehler! Verweisquelle konnte nicht gefunden werden.</w:t>
    </w:r>
    <w:r>
      <w:fldChar w:fldCharType="end"/>
    </w:r>
    <w:r w:rsidRPr="0071034E">
      <w:rPr>
        <w:lang w:val="de-DE"/>
      </w:rPr>
      <w:t xml:space="preserve"> </w:t>
    </w:r>
  </w:p>
  <w:p w14:paraId="0986C785" w14:textId="0CC6EB2C" w:rsidR="007D6E36" w:rsidRPr="0071034E" w:rsidRDefault="007D6E36" w:rsidP="009D0413">
    <w:pPr>
      <w:pStyle w:val="Kopfzeile"/>
      <w:pBdr>
        <w:top w:val="single" w:sz="6" w:space="1" w:color="auto"/>
      </w:pBdr>
      <w:jc w:val="right"/>
      <w:rPr>
        <w:lang w:val="de-DE"/>
      </w:rPr>
    </w:pPr>
    <w:r>
      <w:fldChar w:fldCharType="begin"/>
    </w:r>
    <w:r w:rsidRPr="0071034E">
      <w:rPr>
        <w:lang w:val="de-DE"/>
      </w:rPr>
      <w:instrText xml:space="preserve"> REF  rev  \* MERGEFORMAT </w:instrText>
    </w:r>
    <w:r>
      <w:fldChar w:fldCharType="separate"/>
    </w:r>
    <w:r w:rsidR="007E291C">
      <w:rPr>
        <w:b/>
        <w:bCs/>
        <w:lang w:val="de-DE"/>
      </w:rPr>
      <w:t>Fehler! Verweisquelle konnte nicht gefunden werden.</w:t>
    </w:r>
    <w:r>
      <w:fldChar w:fldCharType="end"/>
    </w:r>
  </w:p>
  <w:p w14:paraId="12A0F197" w14:textId="77777777" w:rsidR="007D6E36" w:rsidRPr="0071034E" w:rsidRDefault="007D6E36" w:rsidP="009D0413">
    <w:pPr>
      <w:pStyle w:val="Kopfzeile"/>
      <w:rPr>
        <w:lang w:val="de-DE"/>
      </w:rPr>
    </w:pPr>
  </w:p>
  <w:p w14:paraId="4360F124" w14:textId="77777777" w:rsidR="007D6E36" w:rsidRPr="0071034E" w:rsidRDefault="007D6E36" w:rsidP="009D0413">
    <w:pPr>
      <w:pStyle w:val="Kopfzeile"/>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901D3" w14:textId="77777777" w:rsidR="007D6E36" w:rsidRDefault="007D6E36" w:rsidP="006B430E">
    <w:pPr>
      <w:pStyle w:val="Kopfzeile"/>
      <w:jc w:val="right"/>
    </w:pPr>
    <w:r>
      <w:rPr>
        <w:noProof/>
      </w:rP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7D6E36" w:rsidRDefault="007D6E36">
    <w:pPr>
      <w:pStyle w:val="Kopfzeile"/>
    </w:pPr>
  </w:p>
  <w:p w14:paraId="6F23BB5A" w14:textId="77777777" w:rsidR="007D6E36" w:rsidRDefault="007D6E3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D9E7A"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D256205" w14:textId="77777777" w:rsidR="007D6E36" w:rsidRDefault="007D6E36">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2FB8" w14:textId="0796FB0B" w:rsidR="007D6E36" w:rsidRPr="001B6138" w:rsidRDefault="007D6E36" w:rsidP="009D0413">
    <w:pPr>
      <w:pStyle w:val="Kopfzeile"/>
      <w:rPr>
        <w:sz w:val="12"/>
      </w:rPr>
    </w:pPr>
    <w:r w:rsidRPr="00670FF8">
      <w:rPr>
        <w:snapToGrid w:val="0"/>
        <w:sz w:val="12"/>
      </w:rPr>
      <w:fldChar w:fldCharType="begin"/>
    </w:r>
    <w:r w:rsidRPr="00670FF8">
      <w:rPr>
        <w:snapToGrid w:val="0"/>
        <w:sz w:val="12"/>
      </w:rPr>
      <w:instrText xml:space="preserve"> </w:instrText>
    </w:r>
    <w:r>
      <w:rPr>
        <w:snapToGrid w:val="0"/>
        <w:sz w:val="12"/>
      </w:rPr>
      <w:instrText>FILENAME</w:instrText>
    </w:r>
    <w:r w:rsidRPr="00670FF8">
      <w:rPr>
        <w:snapToGrid w:val="0"/>
        <w:sz w:val="12"/>
      </w:rPr>
      <w:instrText xml:space="preserve"> </w:instrText>
    </w:r>
    <w:r w:rsidRPr="00670FF8">
      <w:rPr>
        <w:snapToGrid w:val="0"/>
        <w:sz w:val="12"/>
      </w:rPr>
      <w:fldChar w:fldCharType="separate"/>
    </w:r>
    <w:r w:rsidR="007E291C">
      <w:rPr>
        <w:noProof/>
        <w:snapToGrid w:val="0"/>
        <w:sz w:val="12"/>
      </w:rPr>
      <w:t>PI 2033 M47-5 iONTRON Lite (Rührwerkshybrid) ES.docx</w:t>
    </w:r>
    <w:r w:rsidRPr="00670FF8">
      <w:rPr>
        <w:snapToGrid w:val="0"/>
        <w:sz w:val="12"/>
      </w:rPr>
      <w:fldChar w:fldCharType="end"/>
    </w:r>
    <w:r>
      <w:rPr>
        <w:sz w:val="12"/>
      </w:rPr>
      <w:tab/>
    </w:r>
    <w:r>
      <w:rPr>
        <w:sz w:val="12"/>
      </w:rPr>
      <w:tab/>
    </w:r>
    <w:r>
      <w:t xml:space="preserve">Página: </w:t>
    </w:r>
    <w:r>
      <w:rPr>
        <w:rStyle w:val="Seitenzahl"/>
      </w:rPr>
      <w:fldChar w:fldCharType="begin"/>
    </w:r>
    <w:r>
      <w:rPr>
        <w:rStyle w:val="Seitenzahl"/>
      </w:rPr>
      <w:instrText xml:space="preserve"> PAGE </w:instrText>
    </w:r>
    <w:r>
      <w:rPr>
        <w:rStyle w:val="Seitenzahl"/>
      </w:rPr>
      <w:fldChar w:fldCharType="separate"/>
    </w:r>
    <w:r w:rsidR="00522AAE">
      <w:rPr>
        <w:rStyle w:val="Seitenzahl"/>
      </w:rPr>
      <w:t>2</w:t>
    </w:r>
    <w:r>
      <w:rPr>
        <w:rStyle w:val="Seitenzahl"/>
      </w:rPr>
      <w:fldChar w:fldCharType="end"/>
    </w:r>
    <w:r>
      <w:rPr>
        <w:rStyle w:val="Seitenzahl"/>
      </w:rPr>
      <w:t xml:space="preserve"> de </w:t>
    </w:r>
    <w:r>
      <w:rPr>
        <w:rStyle w:val="Seitenzahl"/>
      </w:rPr>
      <w:fldChar w:fldCharType="begin"/>
    </w:r>
    <w:r>
      <w:rPr>
        <w:rStyle w:val="Seitenzahl"/>
      </w:rPr>
      <w:instrText xml:space="preserve"> NUMPAGES  \* MERGEFORMAT </w:instrText>
    </w:r>
    <w:r>
      <w:rPr>
        <w:rStyle w:val="Seitenzahl"/>
      </w:rPr>
      <w:fldChar w:fldCharType="separate"/>
    </w:r>
    <w:r w:rsidR="00522AAE">
      <w:rPr>
        <w:rStyle w:val="Seitenzahl"/>
      </w:rPr>
      <w:t>2</w:t>
    </w:r>
    <w:r>
      <w:rPr>
        <w:rStyle w:val="Seitenzahl"/>
      </w:rPr>
      <w:fldChar w:fldCharType="end"/>
    </w:r>
  </w:p>
  <w:p w14:paraId="41587531" w14:textId="77777777" w:rsidR="007D6E36" w:rsidRPr="00290E1B" w:rsidRDefault="007D6E36" w:rsidP="00290E1B">
    <w:pPr>
      <w:pStyle w:val="Kopfzeile"/>
      <w:pBdr>
        <w:top w:val="single" w:sz="6" w:space="1" w:color="auto"/>
      </w:pBdr>
      <w:rPr>
        <w:sz w:val="12"/>
      </w:rPr>
    </w:pPr>
    <w:r>
      <w:tab/>
    </w: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10DC8" w14:textId="2E5DF3DE" w:rsidR="007D6E36" w:rsidRPr="0071034E" w:rsidRDefault="007D6E36">
    <w:pPr>
      <w:pStyle w:val="Kopfzeile"/>
      <w:pBdr>
        <w:bottom w:val="single" w:sz="6" w:space="1" w:color="auto"/>
      </w:pBdr>
      <w:rPr>
        <w:lang w:val="de-DE"/>
      </w:rPr>
    </w:pPr>
    <w:r>
      <w:rPr>
        <w:noProof/>
      </w:rPr>
      <mc:AlternateContent>
        <mc:Choice Requires="wpg">
          <w:drawing>
            <wp:anchor distT="0" distB="0" distL="114300" distR="114300" simplePos="0" relativeHeight="251657728"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B2E717" w14:textId="77777777" w:rsidR="007D6E36" w:rsidRDefault="007D6E36">
                            <w:r>
                              <w:rPr>
                                <w:color w:val="000000"/>
                                <w:sz w:val="18"/>
                              </w:rPr>
                              <w:t>Elaborado conforme a las normas de la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DC749" id="Group 1" o:spid="_x0000_s1026" style="position:absolute;margin-left:-30.85pt;margin-top:288.2pt;width:18pt;height:196.15pt;z-index:251657728"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7D6E36" w:rsidRDefault="007D6E36">
                      <w:r>
                        <w:rPr>
                          <w:color w:val="000000"/>
                          <w:sz w:val="18"/>
                        </w:rPr>
                        <w:t>Elaborado conforme a las normas de la PORGA 901001</w:t>
                      </w:r>
                    </w:p>
                  </w:txbxContent>
                </v:textbox>
              </v:rect>
            </v:group>
          </w:pict>
        </mc:Fallback>
      </mc:AlternateContent>
    </w:r>
    <w:r>
      <w:rPr>
        <w:sz w:val="12"/>
      </w:rPr>
      <w:fldChar w:fldCharType="begin"/>
    </w:r>
    <w:r w:rsidRPr="0071034E">
      <w:rPr>
        <w:sz w:val="12"/>
        <w:lang w:val="de-DE"/>
      </w:rPr>
      <w:instrText xml:space="preserve"> FILENAME  \p  \* MERGEFORMAT </w:instrText>
    </w:r>
    <w:r>
      <w:rPr>
        <w:sz w:val="12"/>
      </w:rPr>
      <w:fldChar w:fldCharType="separate"/>
    </w:r>
    <w:r w:rsidR="007E291C">
      <w:rPr>
        <w:noProof/>
        <w:sz w:val="12"/>
        <w:lang w:val="de-DE"/>
      </w:rPr>
      <w:t>https://myputzmeister.sharepoint.com/sites/pmh/marketing/Public/PR/Press Releases/PM/PI 2000-2999/PI 2033 Bauma 25 M47-5 – jetzt als iONTRON-Lite-Modell/PI 2033 M47-5 iONTRON Lite (Rührwerkshybrid) ES.docx</w:t>
    </w:r>
    <w:r>
      <w:rPr>
        <w:sz w:val="12"/>
      </w:rPr>
      <w:fldChar w:fldCharType="end"/>
    </w:r>
    <w:r w:rsidRPr="0071034E">
      <w:rPr>
        <w:lang w:val="de-DE"/>
      </w:rPr>
      <w:tab/>
    </w:r>
    <w:r w:rsidRPr="0071034E">
      <w:rPr>
        <w:lang w:val="de-DE"/>
      </w:rPr>
      <w:tab/>
    </w:r>
    <w:r>
      <w:fldChar w:fldCharType="begin"/>
    </w:r>
    <w:r>
      <w:instrText xml:space="preserve"> CREATEDATE \@ "yyyy-MM-dd" \* MERGEFORMAT </w:instrText>
    </w:r>
    <w:r>
      <w:fldChar w:fldCharType="separate"/>
    </w:r>
    <w:r w:rsidR="007E291C">
      <w:rPr>
        <w:noProof/>
      </w:rPr>
      <w:t>2025-02-17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D0C7D3F"/>
    <w:multiLevelType w:val="multilevel"/>
    <w:tmpl w:val="3A727E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5491557"/>
    <w:multiLevelType w:val="hybridMultilevel"/>
    <w:tmpl w:val="5952100A"/>
    <w:lvl w:ilvl="0" w:tplc="04070001">
      <w:start w:val="1"/>
      <w:numFmt w:val="bullet"/>
      <w:lvlText w:val=""/>
      <w:lvlJc w:val="left"/>
      <w:pPr>
        <w:ind w:left="1428" w:hanging="360"/>
      </w:pPr>
      <w:rPr>
        <w:rFonts w:ascii="Symbol" w:hAnsi="Symbol"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3"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C5A598F"/>
    <w:multiLevelType w:val="multilevel"/>
    <w:tmpl w:val="FCA617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4FA6275"/>
    <w:multiLevelType w:val="hybridMultilevel"/>
    <w:tmpl w:val="EBEEA4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69803640">
    <w:abstractNumId w:val="3"/>
  </w:num>
  <w:num w:numId="2" w16cid:durableId="1276139336">
    <w:abstractNumId w:val="0"/>
  </w:num>
  <w:num w:numId="3" w16cid:durableId="447048439">
    <w:abstractNumId w:val="1"/>
  </w:num>
  <w:num w:numId="4" w16cid:durableId="1923370635">
    <w:abstractNumId w:val="4"/>
  </w:num>
  <w:num w:numId="5" w16cid:durableId="1560557437">
    <w:abstractNumId w:val="5"/>
  </w:num>
  <w:num w:numId="6" w16cid:durableId="19344322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14B05"/>
    <w:rsid w:val="000200A7"/>
    <w:rsid w:val="00035E0B"/>
    <w:rsid w:val="00035E1E"/>
    <w:rsid w:val="00037E97"/>
    <w:rsid w:val="00041C64"/>
    <w:rsid w:val="000455EC"/>
    <w:rsid w:val="00051ADA"/>
    <w:rsid w:val="00051C80"/>
    <w:rsid w:val="00053334"/>
    <w:rsid w:val="00057598"/>
    <w:rsid w:val="00061A57"/>
    <w:rsid w:val="00067B87"/>
    <w:rsid w:val="000715C4"/>
    <w:rsid w:val="00076353"/>
    <w:rsid w:val="00082938"/>
    <w:rsid w:val="00083BC3"/>
    <w:rsid w:val="00090544"/>
    <w:rsid w:val="00091562"/>
    <w:rsid w:val="00093259"/>
    <w:rsid w:val="00096247"/>
    <w:rsid w:val="000A0E85"/>
    <w:rsid w:val="000A70BE"/>
    <w:rsid w:val="000B01FD"/>
    <w:rsid w:val="000B3CC0"/>
    <w:rsid w:val="000B3D33"/>
    <w:rsid w:val="000C4402"/>
    <w:rsid w:val="000C52FB"/>
    <w:rsid w:val="000D40E3"/>
    <w:rsid w:val="000D662E"/>
    <w:rsid w:val="000D6903"/>
    <w:rsid w:val="000D7C05"/>
    <w:rsid w:val="000E2A73"/>
    <w:rsid w:val="000F1C13"/>
    <w:rsid w:val="000F21AE"/>
    <w:rsid w:val="001008E4"/>
    <w:rsid w:val="00104427"/>
    <w:rsid w:val="0013033C"/>
    <w:rsid w:val="00132DDC"/>
    <w:rsid w:val="001372CD"/>
    <w:rsid w:val="00141FFB"/>
    <w:rsid w:val="001421B6"/>
    <w:rsid w:val="00142340"/>
    <w:rsid w:val="00145DE7"/>
    <w:rsid w:val="00154716"/>
    <w:rsid w:val="001661E5"/>
    <w:rsid w:val="001703A6"/>
    <w:rsid w:val="00177C0F"/>
    <w:rsid w:val="00181DE1"/>
    <w:rsid w:val="001841BF"/>
    <w:rsid w:val="001A08D7"/>
    <w:rsid w:val="001A3E08"/>
    <w:rsid w:val="001A79A6"/>
    <w:rsid w:val="001B2745"/>
    <w:rsid w:val="001B43B0"/>
    <w:rsid w:val="001D0722"/>
    <w:rsid w:val="001D3C1C"/>
    <w:rsid w:val="001D3FFF"/>
    <w:rsid w:val="001D41E1"/>
    <w:rsid w:val="001D6D26"/>
    <w:rsid w:val="001E34FD"/>
    <w:rsid w:val="001E55DF"/>
    <w:rsid w:val="001E5ABD"/>
    <w:rsid w:val="001F2002"/>
    <w:rsid w:val="0020258B"/>
    <w:rsid w:val="00202B6F"/>
    <w:rsid w:val="0021165B"/>
    <w:rsid w:val="00212A37"/>
    <w:rsid w:val="002207F3"/>
    <w:rsid w:val="00235AD2"/>
    <w:rsid w:val="00236242"/>
    <w:rsid w:val="00237511"/>
    <w:rsid w:val="0024021D"/>
    <w:rsid w:val="002531D2"/>
    <w:rsid w:val="00257077"/>
    <w:rsid w:val="002667E2"/>
    <w:rsid w:val="00272F2A"/>
    <w:rsid w:val="00273E07"/>
    <w:rsid w:val="00290026"/>
    <w:rsid w:val="00290E1B"/>
    <w:rsid w:val="00295102"/>
    <w:rsid w:val="002A6DD3"/>
    <w:rsid w:val="002B040F"/>
    <w:rsid w:val="002B4AA5"/>
    <w:rsid w:val="002C09E4"/>
    <w:rsid w:val="002D2D32"/>
    <w:rsid w:val="002D3EB9"/>
    <w:rsid w:val="002E6951"/>
    <w:rsid w:val="0030024C"/>
    <w:rsid w:val="0031563B"/>
    <w:rsid w:val="00325602"/>
    <w:rsid w:val="00326961"/>
    <w:rsid w:val="00335008"/>
    <w:rsid w:val="00336F0B"/>
    <w:rsid w:val="00337261"/>
    <w:rsid w:val="003570F2"/>
    <w:rsid w:val="0035764B"/>
    <w:rsid w:val="00364EF9"/>
    <w:rsid w:val="003715C8"/>
    <w:rsid w:val="003752CD"/>
    <w:rsid w:val="003777DE"/>
    <w:rsid w:val="00386AF1"/>
    <w:rsid w:val="00392BB2"/>
    <w:rsid w:val="003A3AA0"/>
    <w:rsid w:val="003A6C8A"/>
    <w:rsid w:val="003B1721"/>
    <w:rsid w:val="003B32F3"/>
    <w:rsid w:val="003B49CD"/>
    <w:rsid w:val="003C69B1"/>
    <w:rsid w:val="003D1B3B"/>
    <w:rsid w:val="003E33BE"/>
    <w:rsid w:val="003E65BF"/>
    <w:rsid w:val="003E77E3"/>
    <w:rsid w:val="003F57BD"/>
    <w:rsid w:val="00410A56"/>
    <w:rsid w:val="0041759F"/>
    <w:rsid w:val="00447DB6"/>
    <w:rsid w:val="0045486B"/>
    <w:rsid w:val="00457A11"/>
    <w:rsid w:val="00463737"/>
    <w:rsid w:val="0047366D"/>
    <w:rsid w:val="00476963"/>
    <w:rsid w:val="004875F3"/>
    <w:rsid w:val="004964FE"/>
    <w:rsid w:val="00497A09"/>
    <w:rsid w:val="004A09F2"/>
    <w:rsid w:val="004A295B"/>
    <w:rsid w:val="004A7401"/>
    <w:rsid w:val="004A7F9C"/>
    <w:rsid w:val="004B31C8"/>
    <w:rsid w:val="004B6B27"/>
    <w:rsid w:val="004D1355"/>
    <w:rsid w:val="004D2E54"/>
    <w:rsid w:val="004D595A"/>
    <w:rsid w:val="004D5F1B"/>
    <w:rsid w:val="004D6041"/>
    <w:rsid w:val="004E0D2F"/>
    <w:rsid w:val="004E6ADF"/>
    <w:rsid w:val="004F12F7"/>
    <w:rsid w:val="004F450D"/>
    <w:rsid w:val="005008F3"/>
    <w:rsid w:val="005015FD"/>
    <w:rsid w:val="00506F16"/>
    <w:rsid w:val="00522AAE"/>
    <w:rsid w:val="005231A8"/>
    <w:rsid w:val="00523BAA"/>
    <w:rsid w:val="00525A4B"/>
    <w:rsid w:val="0054004C"/>
    <w:rsid w:val="00540F47"/>
    <w:rsid w:val="00546E00"/>
    <w:rsid w:val="00547284"/>
    <w:rsid w:val="00547AA7"/>
    <w:rsid w:val="00553776"/>
    <w:rsid w:val="00554C9D"/>
    <w:rsid w:val="00556D5F"/>
    <w:rsid w:val="00560035"/>
    <w:rsid w:val="00562C1F"/>
    <w:rsid w:val="00564BB4"/>
    <w:rsid w:val="00564D65"/>
    <w:rsid w:val="0056583F"/>
    <w:rsid w:val="00574406"/>
    <w:rsid w:val="00574F1A"/>
    <w:rsid w:val="00575338"/>
    <w:rsid w:val="00576103"/>
    <w:rsid w:val="005845EC"/>
    <w:rsid w:val="005B3541"/>
    <w:rsid w:val="005B678D"/>
    <w:rsid w:val="005B734C"/>
    <w:rsid w:val="005B7A13"/>
    <w:rsid w:val="005C1EB1"/>
    <w:rsid w:val="005C2019"/>
    <w:rsid w:val="005C2D5A"/>
    <w:rsid w:val="005D1925"/>
    <w:rsid w:val="005E029D"/>
    <w:rsid w:val="005E260B"/>
    <w:rsid w:val="005F2B09"/>
    <w:rsid w:val="005F4528"/>
    <w:rsid w:val="005F624C"/>
    <w:rsid w:val="005F7FCC"/>
    <w:rsid w:val="00601F88"/>
    <w:rsid w:val="0060207B"/>
    <w:rsid w:val="00603147"/>
    <w:rsid w:val="00605421"/>
    <w:rsid w:val="00606C3E"/>
    <w:rsid w:val="00607256"/>
    <w:rsid w:val="00611056"/>
    <w:rsid w:val="00611EF2"/>
    <w:rsid w:val="00613288"/>
    <w:rsid w:val="00622A56"/>
    <w:rsid w:val="00636E8A"/>
    <w:rsid w:val="00643009"/>
    <w:rsid w:val="0064496B"/>
    <w:rsid w:val="0064561C"/>
    <w:rsid w:val="00647578"/>
    <w:rsid w:val="0065095C"/>
    <w:rsid w:val="00661D36"/>
    <w:rsid w:val="00667F0E"/>
    <w:rsid w:val="00670FF8"/>
    <w:rsid w:val="00683440"/>
    <w:rsid w:val="006838C4"/>
    <w:rsid w:val="006914B2"/>
    <w:rsid w:val="00692D2D"/>
    <w:rsid w:val="006949C8"/>
    <w:rsid w:val="006A10D3"/>
    <w:rsid w:val="006B04E6"/>
    <w:rsid w:val="006B430E"/>
    <w:rsid w:val="006B4712"/>
    <w:rsid w:val="006B5D54"/>
    <w:rsid w:val="006B5EAF"/>
    <w:rsid w:val="006C5DBF"/>
    <w:rsid w:val="006D50D9"/>
    <w:rsid w:val="006E297B"/>
    <w:rsid w:val="006E52C6"/>
    <w:rsid w:val="006E7748"/>
    <w:rsid w:val="006F11C3"/>
    <w:rsid w:val="006F3130"/>
    <w:rsid w:val="006F3ADD"/>
    <w:rsid w:val="007019BF"/>
    <w:rsid w:val="00701BD7"/>
    <w:rsid w:val="00702686"/>
    <w:rsid w:val="007039C5"/>
    <w:rsid w:val="00705C1A"/>
    <w:rsid w:val="00706246"/>
    <w:rsid w:val="0071034E"/>
    <w:rsid w:val="00714D10"/>
    <w:rsid w:val="00723D25"/>
    <w:rsid w:val="007240FA"/>
    <w:rsid w:val="00725BA2"/>
    <w:rsid w:val="00727728"/>
    <w:rsid w:val="007279AE"/>
    <w:rsid w:val="00733A33"/>
    <w:rsid w:val="00747EC9"/>
    <w:rsid w:val="00754672"/>
    <w:rsid w:val="0075697D"/>
    <w:rsid w:val="00757E63"/>
    <w:rsid w:val="00762C19"/>
    <w:rsid w:val="007645A6"/>
    <w:rsid w:val="00771EA0"/>
    <w:rsid w:val="007744C6"/>
    <w:rsid w:val="007746F8"/>
    <w:rsid w:val="0077520B"/>
    <w:rsid w:val="00780888"/>
    <w:rsid w:val="007832C7"/>
    <w:rsid w:val="007904B9"/>
    <w:rsid w:val="007907C2"/>
    <w:rsid w:val="007A7AE4"/>
    <w:rsid w:val="007B0856"/>
    <w:rsid w:val="007B20D9"/>
    <w:rsid w:val="007B4254"/>
    <w:rsid w:val="007B4D1D"/>
    <w:rsid w:val="007C1839"/>
    <w:rsid w:val="007D2C18"/>
    <w:rsid w:val="007D6B65"/>
    <w:rsid w:val="007D6E36"/>
    <w:rsid w:val="007E291C"/>
    <w:rsid w:val="007E7B3B"/>
    <w:rsid w:val="007F6565"/>
    <w:rsid w:val="00800AC3"/>
    <w:rsid w:val="00801ECB"/>
    <w:rsid w:val="00804D71"/>
    <w:rsid w:val="00813D04"/>
    <w:rsid w:val="00832EA5"/>
    <w:rsid w:val="00833C94"/>
    <w:rsid w:val="00843A20"/>
    <w:rsid w:val="00845152"/>
    <w:rsid w:val="008514C5"/>
    <w:rsid w:val="00852F9F"/>
    <w:rsid w:val="0085497E"/>
    <w:rsid w:val="008549A1"/>
    <w:rsid w:val="0085696C"/>
    <w:rsid w:val="0086475C"/>
    <w:rsid w:val="00866B3B"/>
    <w:rsid w:val="00866D0A"/>
    <w:rsid w:val="00871002"/>
    <w:rsid w:val="00876686"/>
    <w:rsid w:val="008809A0"/>
    <w:rsid w:val="008901BC"/>
    <w:rsid w:val="00890A46"/>
    <w:rsid w:val="00892DF3"/>
    <w:rsid w:val="00892F40"/>
    <w:rsid w:val="00895091"/>
    <w:rsid w:val="008973B0"/>
    <w:rsid w:val="008B07AD"/>
    <w:rsid w:val="008B3CB8"/>
    <w:rsid w:val="008D34C4"/>
    <w:rsid w:val="008D4BD1"/>
    <w:rsid w:val="008D5348"/>
    <w:rsid w:val="008D7747"/>
    <w:rsid w:val="008E2D43"/>
    <w:rsid w:val="008E693A"/>
    <w:rsid w:val="008F6C73"/>
    <w:rsid w:val="008F752E"/>
    <w:rsid w:val="008F7866"/>
    <w:rsid w:val="0090434A"/>
    <w:rsid w:val="00905C49"/>
    <w:rsid w:val="0090782D"/>
    <w:rsid w:val="00914E94"/>
    <w:rsid w:val="00917EEB"/>
    <w:rsid w:val="009245B0"/>
    <w:rsid w:val="00934899"/>
    <w:rsid w:val="009613B6"/>
    <w:rsid w:val="0096141E"/>
    <w:rsid w:val="009676F1"/>
    <w:rsid w:val="00973F0A"/>
    <w:rsid w:val="00974099"/>
    <w:rsid w:val="00980383"/>
    <w:rsid w:val="00994853"/>
    <w:rsid w:val="009A1840"/>
    <w:rsid w:val="009B003F"/>
    <w:rsid w:val="009C02B3"/>
    <w:rsid w:val="009C101A"/>
    <w:rsid w:val="009C58A4"/>
    <w:rsid w:val="009D0413"/>
    <w:rsid w:val="009D2853"/>
    <w:rsid w:val="009D2B68"/>
    <w:rsid w:val="009F33F8"/>
    <w:rsid w:val="009F42B8"/>
    <w:rsid w:val="009F73FF"/>
    <w:rsid w:val="009F7991"/>
    <w:rsid w:val="00A00066"/>
    <w:rsid w:val="00A017B6"/>
    <w:rsid w:val="00A03BAD"/>
    <w:rsid w:val="00A06B60"/>
    <w:rsid w:val="00A1516F"/>
    <w:rsid w:val="00A15E12"/>
    <w:rsid w:val="00A2575E"/>
    <w:rsid w:val="00A27012"/>
    <w:rsid w:val="00A3510A"/>
    <w:rsid w:val="00A35F0F"/>
    <w:rsid w:val="00A3691E"/>
    <w:rsid w:val="00A40090"/>
    <w:rsid w:val="00A42A2A"/>
    <w:rsid w:val="00A5241D"/>
    <w:rsid w:val="00A54299"/>
    <w:rsid w:val="00A60C39"/>
    <w:rsid w:val="00A621F0"/>
    <w:rsid w:val="00A62AC6"/>
    <w:rsid w:val="00A72FD5"/>
    <w:rsid w:val="00A8406B"/>
    <w:rsid w:val="00A85C9A"/>
    <w:rsid w:val="00A86093"/>
    <w:rsid w:val="00A92F03"/>
    <w:rsid w:val="00A92FAB"/>
    <w:rsid w:val="00A93876"/>
    <w:rsid w:val="00AA1B53"/>
    <w:rsid w:val="00AB03F6"/>
    <w:rsid w:val="00AB049C"/>
    <w:rsid w:val="00AB0EB7"/>
    <w:rsid w:val="00AC4F73"/>
    <w:rsid w:val="00AC53B5"/>
    <w:rsid w:val="00AE1AFA"/>
    <w:rsid w:val="00AE266C"/>
    <w:rsid w:val="00AE29F3"/>
    <w:rsid w:val="00AF5356"/>
    <w:rsid w:val="00B063C1"/>
    <w:rsid w:val="00B151CD"/>
    <w:rsid w:val="00B2794A"/>
    <w:rsid w:val="00B4553D"/>
    <w:rsid w:val="00B50A07"/>
    <w:rsid w:val="00B52B77"/>
    <w:rsid w:val="00B54242"/>
    <w:rsid w:val="00B707CB"/>
    <w:rsid w:val="00B7722B"/>
    <w:rsid w:val="00B802D5"/>
    <w:rsid w:val="00B8647B"/>
    <w:rsid w:val="00B9278F"/>
    <w:rsid w:val="00B9555A"/>
    <w:rsid w:val="00B96643"/>
    <w:rsid w:val="00BB3E11"/>
    <w:rsid w:val="00BB4901"/>
    <w:rsid w:val="00BB6844"/>
    <w:rsid w:val="00BB7CED"/>
    <w:rsid w:val="00BC3146"/>
    <w:rsid w:val="00BC3A86"/>
    <w:rsid w:val="00BC7E35"/>
    <w:rsid w:val="00BD5473"/>
    <w:rsid w:val="00BE5986"/>
    <w:rsid w:val="00BF0560"/>
    <w:rsid w:val="00BF324B"/>
    <w:rsid w:val="00BF6DCB"/>
    <w:rsid w:val="00C02CD2"/>
    <w:rsid w:val="00C13365"/>
    <w:rsid w:val="00C208B6"/>
    <w:rsid w:val="00C21243"/>
    <w:rsid w:val="00C2151B"/>
    <w:rsid w:val="00C23B32"/>
    <w:rsid w:val="00C2589E"/>
    <w:rsid w:val="00C4510B"/>
    <w:rsid w:val="00C4704F"/>
    <w:rsid w:val="00C5039C"/>
    <w:rsid w:val="00C60498"/>
    <w:rsid w:val="00C61921"/>
    <w:rsid w:val="00C6331B"/>
    <w:rsid w:val="00C63FC0"/>
    <w:rsid w:val="00C705BE"/>
    <w:rsid w:val="00C7135B"/>
    <w:rsid w:val="00C8667E"/>
    <w:rsid w:val="00C875CB"/>
    <w:rsid w:val="00C906D0"/>
    <w:rsid w:val="00CA04F7"/>
    <w:rsid w:val="00CA2771"/>
    <w:rsid w:val="00CA63AB"/>
    <w:rsid w:val="00CA735D"/>
    <w:rsid w:val="00CC1F89"/>
    <w:rsid w:val="00CF0E27"/>
    <w:rsid w:val="00D01B18"/>
    <w:rsid w:val="00D0348A"/>
    <w:rsid w:val="00D05F59"/>
    <w:rsid w:val="00D05FA0"/>
    <w:rsid w:val="00D15642"/>
    <w:rsid w:val="00D17FA8"/>
    <w:rsid w:val="00D22434"/>
    <w:rsid w:val="00D2347E"/>
    <w:rsid w:val="00D2386E"/>
    <w:rsid w:val="00D30784"/>
    <w:rsid w:val="00D34932"/>
    <w:rsid w:val="00D35730"/>
    <w:rsid w:val="00D37375"/>
    <w:rsid w:val="00D41977"/>
    <w:rsid w:val="00D46919"/>
    <w:rsid w:val="00D57890"/>
    <w:rsid w:val="00D61CCA"/>
    <w:rsid w:val="00D631A6"/>
    <w:rsid w:val="00D642F4"/>
    <w:rsid w:val="00D7035C"/>
    <w:rsid w:val="00D74229"/>
    <w:rsid w:val="00D749DE"/>
    <w:rsid w:val="00D74EAB"/>
    <w:rsid w:val="00D87168"/>
    <w:rsid w:val="00D91285"/>
    <w:rsid w:val="00D928A1"/>
    <w:rsid w:val="00D95C7C"/>
    <w:rsid w:val="00DA7EF2"/>
    <w:rsid w:val="00DC0342"/>
    <w:rsid w:val="00DC12F5"/>
    <w:rsid w:val="00DC1813"/>
    <w:rsid w:val="00DC1F7F"/>
    <w:rsid w:val="00DC305F"/>
    <w:rsid w:val="00DE1531"/>
    <w:rsid w:val="00DE27A3"/>
    <w:rsid w:val="00DF31C7"/>
    <w:rsid w:val="00DF3732"/>
    <w:rsid w:val="00DF5BB8"/>
    <w:rsid w:val="00E14731"/>
    <w:rsid w:val="00E20A1E"/>
    <w:rsid w:val="00E230B3"/>
    <w:rsid w:val="00E24A71"/>
    <w:rsid w:val="00E26515"/>
    <w:rsid w:val="00E27558"/>
    <w:rsid w:val="00E30B18"/>
    <w:rsid w:val="00E35A2B"/>
    <w:rsid w:val="00E37006"/>
    <w:rsid w:val="00E40B2A"/>
    <w:rsid w:val="00E51403"/>
    <w:rsid w:val="00E516E0"/>
    <w:rsid w:val="00E537D9"/>
    <w:rsid w:val="00E54A86"/>
    <w:rsid w:val="00E6292C"/>
    <w:rsid w:val="00E64DB1"/>
    <w:rsid w:val="00E66499"/>
    <w:rsid w:val="00E71E07"/>
    <w:rsid w:val="00E74B82"/>
    <w:rsid w:val="00E75D24"/>
    <w:rsid w:val="00E81BF5"/>
    <w:rsid w:val="00E86E72"/>
    <w:rsid w:val="00EA1E62"/>
    <w:rsid w:val="00EA340B"/>
    <w:rsid w:val="00EA79DE"/>
    <w:rsid w:val="00EB0DE2"/>
    <w:rsid w:val="00EB18CD"/>
    <w:rsid w:val="00EB3C27"/>
    <w:rsid w:val="00EB4EAC"/>
    <w:rsid w:val="00EB5C19"/>
    <w:rsid w:val="00EB790C"/>
    <w:rsid w:val="00EC2C53"/>
    <w:rsid w:val="00EC44A6"/>
    <w:rsid w:val="00EC670C"/>
    <w:rsid w:val="00EE3945"/>
    <w:rsid w:val="00EE3947"/>
    <w:rsid w:val="00EF440B"/>
    <w:rsid w:val="00EF4BA8"/>
    <w:rsid w:val="00EF5942"/>
    <w:rsid w:val="00F0330A"/>
    <w:rsid w:val="00F04290"/>
    <w:rsid w:val="00F12093"/>
    <w:rsid w:val="00F1699A"/>
    <w:rsid w:val="00F21CC2"/>
    <w:rsid w:val="00F32501"/>
    <w:rsid w:val="00F3714C"/>
    <w:rsid w:val="00F52FC2"/>
    <w:rsid w:val="00F56D98"/>
    <w:rsid w:val="00F64081"/>
    <w:rsid w:val="00F65082"/>
    <w:rsid w:val="00F652A9"/>
    <w:rsid w:val="00F661E4"/>
    <w:rsid w:val="00F704D2"/>
    <w:rsid w:val="00F70BD5"/>
    <w:rsid w:val="00F75F99"/>
    <w:rsid w:val="00F771EC"/>
    <w:rsid w:val="00F81F21"/>
    <w:rsid w:val="00F86551"/>
    <w:rsid w:val="00F90230"/>
    <w:rsid w:val="00F93558"/>
    <w:rsid w:val="00F9787F"/>
    <w:rsid w:val="00FB0EAC"/>
    <w:rsid w:val="00FC15FF"/>
    <w:rsid w:val="00FD088E"/>
    <w:rsid w:val="00FD5284"/>
    <w:rsid w:val="00FE1229"/>
    <w:rsid w:val="00FE5414"/>
    <w:rsid w:val="00FF1485"/>
    <w:rsid w:val="00FF190A"/>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CA1447"/>
  <w15:docId w15:val="{981D3CB4-E0AC-4963-85D6-C13640EF1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unhideWhenUsed/>
    <w:rsid w:val="007B4D1D"/>
  </w:style>
  <w:style w:type="character" w:customStyle="1" w:styleId="KommentartextZchn">
    <w:name w:val="Kommentartext Zchn"/>
    <w:basedOn w:val="Absatz-Standardschriftart"/>
    <w:link w:val="Kommentartext"/>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 w:type="character" w:customStyle="1" w:styleId="NichtaufgelsteErwhnung1">
    <w:name w:val="Nicht aufgelöste Erwähnung1"/>
    <w:basedOn w:val="Absatz-Standardschriftart"/>
    <w:uiPriority w:val="99"/>
    <w:semiHidden/>
    <w:unhideWhenUsed/>
    <w:rsid w:val="00574F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616580">
      <w:bodyDiv w:val="1"/>
      <w:marLeft w:val="0"/>
      <w:marRight w:val="0"/>
      <w:marTop w:val="0"/>
      <w:marBottom w:val="0"/>
      <w:divBdr>
        <w:top w:val="none" w:sz="0" w:space="0" w:color="auto"/>
        <w:left w:val="none" w:sz="0" w:space="0" w:color="auto"/>
        <w:bottom w:val="none" w:sz="0" w:space="0" w:color="auto"/>
        <w:right w:val="none" w:sz="0" w:space="0" w:color="auto"/>
      </w:divBdr>
    </w:div>
    <w:div w:id="40984336">
      <w:bodyDiv w:val="1"/>
      <w:marLeft w:val="0"/>
      <w:marRight w:val="0"/>
      <w:marTop w:val="0"/>
      <w:marBottom w:val="0"/>
      <w:divBdr>
        <w:top w:val="none" w:sz="0" w:space="0" w:color="auto"/>
        <w:left w:val="none" w:sz="0" w:space="0" w:color="auto"/>
        <w:bottom w:val="none" w:sz="0" w:space="0" w:color="auto"/>
        <w:right w:val="none" w:sz="0" w:space="0" w:color="auto"/>
      </w:divBdr>
    </w:div>
    <w:div w:id="71971501">
      <w:bodyDiv w:val="1"/>
      <w:marLeft w:val="0"/>
      <w:marRight w:val="0"/>
      <w:marTop w:val="0"/>
      <w:marBottom w:val="0"/>
      <w:divBdr>
        <w:top w:val="none" w:sz="0" w:space="0" w:color="auto"/>
        <w:left w:val="none" w:sz="0" w:space="0" w:color="auto"/>
        <w:bottom w:val="none" w:sz="0" w:space="0" w:color="auto"/>
        <w:right w:val="none" w:sz="0" w:space="0" w:color="auto"/>
      </w:divBdr>
    </w:div>
    <w:div w:id="89394471">
      <w:bodyDiv w:val="1"/>
      <w:marLeft w:val="0"/>
      <w:marRight w:val="0"/>
      <w:marTop w:val="0"/>
      <w:marBottom w:val="0"/>
      <w:divBdr>
        <w:top w:val="none" w:sz="0" w:space="0" w:color="auto"/>
        <w:left w:val="none" w:sz="0" w:space="0" w:color="auto"/>
        <w:bottom w:val="none" w:sz="0" w:space="0" w:color="auto"/>
        <w:right w:val="none" w:sz="0" w:space="0" w:color="auto"/>
      </w:divBdr>
    </w:div>
    <w:div w:id="106047832">
      <w:bodyDiv w:val="1"/>
      <w:marLeft w:val="0"/>
      <w:marRight w:val="0"/>
      <w:marTop w:val="0"/>
      <w:marBottom w:val="0"/>
      <w:divBdr>
        <w:top w:val="none" w:sz="0" w:space="0" w:color="auto"/>
        <w:left w:val="none" w:sz="0" w:space="0" w:color="auto"/>
        <w:bottom w:val="none" w:sz="0" w:space="0" w:color="auto"/>
        <w:right w:val="none" w:sz="0" w:space="0" w:color="auto"/>
      </w:divBdr>
      <w:divsChild>
        <w:div w:id="2101411884">
          <w:marLeft w:val="0"/>
          <w:marRight w:val="0"/>
          <w:marTop w:val="0"/>
          <w:marBottom w:val="0"/>
          <w:divBdr>
            <w:top w:val="none" w:sz="0" w:space="0" w:color="auto"/>
            <w:left w:val="none" w:sz="0" w:space="0" w:color="auto"/>
            <w:bottom w:val="none" w:sz="0" w:space="0" w:color="auto"/>
            <w:right w:val="none" w:sz="0" w:space="0" w:color="auto"/>
          </w:divBdr>
        </w:div>
        <w:div w:id="245042414">
          <w:marLeft w:val="0"/>
          <w:marRight w:val="0"/>
          <w:marTop w:val="0"/>
          <w:marBottom w:val="0"/>
          <w:divBdr>
            <w:top w:val="none" w:sz="0" w:space="0" w:color="auto"/>
            <w:left w:val="none" w:sz="0" w:space="0" w:color="auto"/>
            <w:bottom w:val="none" w:sz="0" w:space="0" w:color="auto"/>
            <w:right w:val="none" w:sz="0" w:space="0" w:color="auto"/>
          </w:divBdr>
        </w:div>
        <w:div w:id="69818082">
          <w:marLeft w:val="0"/>
          <w:marRight w:val="0"/>
          <w:marTop w:val="0"/>
          <w:marBottom w:val="0"/>
          <w:divBdr>
            <w:top w:val="none" w:sz="0" w:space="0" w:color="auto"/>
            <w:left w:val="none" w:sz="0" w:space="0" w:color="auto"/>
            <w:bottom w:val="none" w:sz="0" w:space="0" w:color="auto"/>
            <w:right w:val="none" w:sz="0" w:space="0" w:color="auto"/>
          </w:divBdr>
        </w:div>
        <w:div w:id="732894346">
          <w:marLeft w:val="0"/>
          <w:marRight w:val="0"/>
          <w:marTop w:val="0"/>
          <w:marBottom w:val="0"/>
          <w:divBdr>
            <w:top w:val="none" w:sz="0" w:space="0" w:color="auto"/>
            <w:left w:val="none" w:sz="0" w:space="0" w:color="auto"/>
            <w:bottom w:val="none" w:sz="0" w:space="0" w:color="auto"/>
            <w:right w:val="none" w:sz="0" w:space="0" w:color="auto"/>
          </w:divBdr>
        </w:div>
        <w:div w:id="1844513885">
          <w:marLeft w:val="0"/>
          <w:marRight w:val="0"/>
          <w:marTop w:val="0"/>
          <w:marBottom w:val="0"/>
          <w:divBdr>
            <w:top w:val="none" w:sz="0" w:space="0" w:color="auto"/>
            <w:left w:val="none" w:sz="0" w:space="0" w:color="auto"/>
            <w:bottom w:val="none" w:sz="0" w:space="0" w:color="auto"/>
            <w:right w:val="none" w:sz="0" w:space="0" w:color="auto"/>
          </w:divBdr>
        </w:div>
        <w:div w:id="1631742641">
          <w:marLeft w:val="0"/>
          <w:marRight w:val="0"/>
          <w:marTop w:val="0"/>
          <w:marBottom w:val="0"/>
          <w:divBdr>
            <w:top w:val="none" w:sz="0" w:space="0" w:color="auto"/>
            <w:left w:val="none" w:sz="0" w:space="0" w:color="auto"/>
            <w:bottom w:val="none" w:sz="0" w:space="0" w:color="auto"/>
            <w:right w:val="none" w:sz="0" w:space="0" w:color="auto"/>
          </w:divBdr>
        </w:div>
        <w:div w:id="744111531">
          <w:marLeft w:val="0"/>
          <w:marRight w:val="0"/>
          <w:marTop w:val="0"/>
          <w:marBottom w:val="0"/>
          <w:divBdr>
            <w:top w:val="none" w:sz="0" w:space="0" w:color="auto"/>
            <w:left w:val="none" w:sz="0" w:space="0" w:color="auto"/>
            <w:bottom w:val="none" w:sz="0" w:space="0" w:color="auto"/>
            <w:right w:val="none" w:sz="0" w:space="0" w:color="auto"/>
          </w:divBdr>
        </w:div>
        <w:div w:id="1541280840">
          <w:marLeft w:val="0"/>
          <w:marRight w:val="0"/>
          <w:marTop w:val="0"/>
          <w:marBottom w:val="0"/>
          <w:divBdr>
            <w:top w:val="none" w:sz="0" w:space="0" w:color="auto"/>
            <w:left w:val="none" w:sz="0" w:space="0" w:color="auto"/>
            <w:bottom w:val="none" w:sz="0" w:space="0" w:color="auto"/>
            <w:right w:val="none" w:sz="0" w:space="0" w:color="auto"/>
          </w:divBdr>
        </w:div>
        <w:div w:id="619267340">
          <w:marLeft w:val="0"/>
          <w:marRight w:val="0"/>
          <w:marTop w:val="0"/>
          <w:marBottom w:val="0"/>
          <w:divBdr>
            <w:top w:val="none" w:sz="0" w:space="0" w:color="auto"/>
            <w:left w:val="none" w:sz="0" w:space="0" w:color="auto"/>
            <w:bottom w:val="none" w:sz="0" w:space="0" w:color="auto"/>
            <w:right w:val="none" w:sz="0" w:space="0" w:color="auto"/>
          </w:divBdr>
        </w:div>
        <w:div w:id="199127682">
          <w:marLeft w:val="0"/>
          <w:marRight w:val="0"/>
          <w:marTop w:val="0"/>
          <w:marBottom w:val="0"/>
          <w:divBdr>
            <w:top w:val="none" w:sz="0" w:space="0" w:color="auto"/>
            <w:left w:val="none" w:sz="0" w:space="0" w:color="auto"/>
            <w:bottom w:val="none" w:sz="0" w:space="0" w:color="auto"/>
            <w:right w:val="none" w:sz="0" w:space="0" w:color="auto"/>
          </w:divBdr>
        </w:div>
        <w:div w:id="351496054">
          <w:marLeft w:val="0"/>
          <w:marRight w:val="0"/>
          <w:marTop w:val="0"/>
          <w:marBottom w:val="0"/>
          <w:divBdr>
            <w:top w:val="none" w:sz="0" w:space="0" w:color="auto"/>
            <w:left w:val="none" w:sz="0" w:space="0" w:color="auto"/>
            <w:bottom w:val="none" w:sz="0" w:space="0" w:color="auto"/>
            <w:right w:val="none" w:sz="0" w:space="0" w:color="auto"/>
          </w:divBdr>
        </w:div>
        <w:div w:id="913734086">
          <w:marLeft w:val="0"/>
          <w:marRight w:val="0"/>
          <w:marTop w:val="0"/>
          <w:marBottom w:val="0"/>
          <w:divBdr>
            <w:top w:val="none" w:sz="0" w:space="0" w:color="auto"/>
            <w:left w:val="none" w:sz="0" w:space="0" w:color="auto"/>
            <w:bottom w:val="none" w:sz="0" w:space="0" w:color="auto"/>
            <w:right w:val="none" w:sz="0" w:space="0" w:color="auto"/>
          </w:divBdr>
        </w:div>
        <w:div w:id="1595941756">
          <w:marLeft w:val="0"/>
          <w:marRight w:val="0"/>
          <w:marTop w:val="0"/>
          <w:marBottom w:val="0"/>
          <w:divBdr>
            <w:top w:val="none" w:sz="0" w:space="0" w:color="auto"/>
            <w:left w:val="none" w:sz="0" w:space="0" w:color="auto"/>
            <w:bottom w:val="none" w:sz="0" w:space="0" w:color="auto"/>
            <w:right w:val="none" w:sz="0" w:space="0" w:color="auto"/>
          </w:divBdr>
        </w:div>
        <w:div w:id="1638103346">
          <w:marLeft w:val="0"/>
          <w:marRight w:val="0"/>
          <w:marTop w:val="0"/>
          <w:marBottom w:val="0"/>
          <w:divBdr>
            <w:top w:val="none" w:sz="0" w:space="0" w:color="auto"/>
            <w:left w:val="none" w:sz="0" w:space="0" w:color="auto"/>
            <w:bottom w:val="none" w:sz="0" w:space="0" w:color="auto"/>
            <w:right w:val="none" w:sz="0" w:space="0" w:color="auto"/>
          </w:divBdr>
        </w:div>
        <w:div w:id="459154001">
          <w:marLeft w:val="0"/>
          <w:marRight w:val="0"/>
          <w:marTop w:val="0"/>
          <w:marBottom w:val="0"/>
          <w:divBdr>
            <w:top w:val="none" w:sz="0" w:space="0" w:color="auto"/>
            <w:left w:val="none" w:sz="0" w:space="0" w:color="auto"/>
            <w:bottom w:val="none" w:sz="0" w:space="0" w:color="auto"/>
            <w:right w:val="none" w:sz="0" w:space="0" w:color="auto"/>
          </w:divBdr>
        </w:div>
      </w:divsChild>
    </w:div>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207845057">
      <w:bodyDiv w:val="1"/>
      <w:marLeft w:val="0"/>
      <w:marRight w:val="0"/>
      <w:marTop w:val="0"/>
      <w:marBottom w:val="0"/>
      <w:divBdr>
        <w:top w:val="none" w:sz="0" w:space="0" w:color="auto"/>
        <w:left w:val="none" w:sz="0" w:space="0" w:color="auto"/>
        <w:bottom w:val="none" w:sz="0" w:space="0" w:color="auto"/>
        <w:right w:val="none" w:sz="0" w:space="0" w:color="auto"/>
      </w:divBdr>
      <w:divsChild>
        <w:div w:id="1939171921">
          <w:marLeft w:val="0"/>
          <w:marRight w:val="0"/>
          <w:marTop w:val="0"/>
          <w:marBottom w:val="0"/>
          <w:divBdr>
            <w:top w:val="none" w:sz="0" w:space="0" w:color="auto"/>
            <w:left w:val="none" w:sz="0" w:space="0" w:color="auto"/>
            <w:bottom w:val="none" w:sz="0" w:space="0" w:color="auto"/>
            <w:right w:val="none" w:sz="0" w:space="0" w:color="auto"/>
          </w:divBdr>
        </w:div>
        <w:div w:id="1199394225">
          <w:marLeft w:val="0"/>
          <w:marRight w:val="0"/>
          <w:marTop w:val="0"/>
          <w:marBottom w:val="0"/>
          <w:divBdr>
            <w:top w:val="none" w:sz="0" w:space="0" w:color="auto"/>
            <w:left w:val="none" w:sz="0" w:space="0" w:color="auto"/>
            <w:bottom w:val="none" w:sz="0" w:space="0" w:color="auto"/>
            <w:right w:val="none" w:sz="0" w:space="0" w:color="auto"/>
          </w:divBdr>
        </w:div>
        <w:div w:id="256329370">
          <w:marLeft w:val="0"/>
          <w:marRight w:val="0"/>
          <w:marTop w:val="0"/>
          <w:marBottom w:val="0"/>
          <w:divBdr>
            <w:top w:val="none" w:sz="0" w:space="0" w:color="auto"/>
            <w:left w:val="none" w:sz="0" w:space="0" w:color="auto"/>
            <w:bottom w:val="none" w:sz="0" w:space="0" w:color="auto"/>
            <w:right w:val="none" w:sz="0" w:space="0" w:color="auto"/>
          </w:divBdr>
        </w:div>
        <w:div w:id="406460368">
          <w:marLeft w:val="0"/>
          <w:marRight w:val="0"/>
          <w:marTop w:val="0"/>
          <w:marBottom w:val="0"/>
          <w:divBdr>
            <w:top w:val="none" w:sz="0" w:space="0" w:color="auto"/>
            <w:left w:val="none" w:sz="0" w:space="0" w:color="auto"/>
            <w:bottom w:val="none" w:sz="0" w:space="0" w:color="auto"/>
            <w:right w:val="none" w:sz="0" w:space="0" w:color="auto"/>
          </w:divBdr>
        </w:div>
        <w:div w:id="510679202">
          <w:marLeft w:val="0"/>
          <w:marRight w:val="0"/>
          <w:marTop w:val="0"/>
          <w:marBottom w:val="0"/>
          <w:divBdr>
            <w:top w:val="none" w:sz="0" w:space="0" w:color="auto"/>
            <w:left w:val="none" w:sz="0" w:space="0" w:color="auto"/>
            <w:bottom w:val="none" w:sz="0" w:space="0" w:color="auto"/>
            <w:right w:val="none" w:sz="0" w:space="0" w:color="auto"/>
          </w:divBdr>
        </w:div>
        <w:div w:id="1943876636">
          <w:marLeft w:val="0"/>
          <w:marRight w:val="0"/>
          <w:marTop w:val="0"/>
          <w:marBottom w:val="0"/>
          <w:divBdr>
            <w:top w:val="none" w:sz="0" w:space="0" w:color="auto"/>
            <w:left w:val="none" w:sz="0" w:space="0" w:color="auto"/>
            <w:bottom w:val="none" w:sz="0" w:space="0" w:color="auto"/>
            <w:right w:val="none" w:sz="0" w:space="0" w:color="auto"/>
          </w:divBdr>
        </w:div>
        <w:div w:id="548227597">
          <w:marLeft w:val="0"/>
          <w:marRight w:val="0"/>
          <w:marTop w:val="0"/>
          <w:marBottom w:val="0"/>
          <w:divBdr>
            <w:top w:val="none" w:sz="0" w:space="0" w:color="auto"/>
            <w:left w:val="none" w:sz="0" w:space="0" w:color="auto"/>
            <w:bottom w:val="none" w:sz="0" w:space="0" w:color="auto"/>
            <w:right w:val="none" w:sz="0" w:space="0" w:color="auto"/>
          </w:divBdr>
        </w:div>
        <w:div w:id="2127768859">
          <w:marLeft w:val="0"/>
          <w:marRight w:val="0"/>
          <w:marTop w:val="0"/>
          <w:marBottom w:val="0"/>
          <w:divBdr>
            <w:top w:val="none" w:sz="0" w:space="0" w:color="auto"/>
            <w:left w:val="none" w:sz="0" w:space="0" w:color="auto"/>
            <w:bottom w:val="none" w:sz="0" w:space="0" w:color="auto"/>
            <w:right w:val="none" w:sz="0" w:space="0" w:color="auto"/>
          </w:divBdr>
        </w:div>
        <w:div w:id="36396861">
          <w:marLeft w:val="0"/>
          <w:marRight w:val="0"/>
          <w:marTop w:val="0"/>
          <w:marBottom w:val="0"/>
          <w:divBdr>
            <w:top w:val="none" w:sz="0" w:space="0" w:color="auto"/>
            <w:left w:val="none" w:sz="0" w:space="0" w:color="auto"/>
            <w:bottom w:val="none" w:sz="0" w:space="0" w:color="auto"/>
            <w:right w:val="none" w:sz="0" w:space="0" w:color="auto"/>
          </w:divBdr>
        </w:div>
        <w:div w:id="1075010613">
          <w:marLeft w:val="0"/>
          <w:marRight w:val="0"/>
          <w:marTop w:val="0"/>
          <w:marBottom w:val="0"/>
          <w:divBdr>
            <w:top w:val="none" w:sz="0" w:space="0" w:color="auto"/>
            <w:left w:val="none" w:sz="0" w:space="0" w:color="auto"/>
            <w:bottom w:val="none" w:sz="0" w:space="0" w:color="auto"/>
            <w:right w:val="none" w:sz="0" w:space="0" w:color="auto"/>
          </w:divBdr>
        </w:div>
        <w:div w:id="38939034">
          <w:marLeft w:val="0"/>
          <w:marRight w:val="0"/>
          <w:marTop w:val="0"/>
          <w:marBottom w:val="0"/>
          <w:divBdr>
            <w:top w:val="none" w:sz="0" w:space="0" w:color="auto"/>
            <w:left w:val="none" w:sz="0" w:space="0" w:color="auto"/>
            <w:bottom w:val="none" w:sz="0" w:space="0" w:color="auto"/>
            <w:right w:val="none" w:sz="0" w:space="0" w:color="auto"/>
          </w:divBdr>
        </w:div>
      </w:divsChild>
    </w:div>
    <w:div w:id="217715793">
      <w:bodyDiv w:val="1"/>
      <w:marLeft w:val="0"/>
      <w:marRight w:val="0"/>
      <w:marTop w:val="0"/>
      <w:marBottom w:val="0"/>
      <w:divBdr>
        <w:top w:val="none" w:sz="0" w:space="0" w:color="auto"/>
        <w:left w:val="none" w:sz="0" w:space="0" w:color="auto"/>
        <w:bottom w:val="none" w:sz="0" w:space="0" w:color="auto"/>
        <w:right w:val="none" w:sz="0" w:space="0" w:color="auto"/>
      </w:divBdr>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508255903">
      <w:bodyDiv w:val="1"/>
      <w:marLeft w:val="0"/>
      <w:marRight w:val="0"/>
      <w:marTop w:val="0"/>
      <w:marBottom w:val="0"/>
      <w:divBdr>
        <w:top w:val="none" w:sz="0" w:space="0" w:color="auto"/>
        <w:left w:val="none" w:sz="0" w:space="0" w:color="auto"/>
        <w:bottom w:val="none" w:sz="0" w:space="0" w:color="auto"/>
        <w:right w:val="none" w:sz="0" w:space="0" w:color="auto"/>
      </w:divBdr>
    </w:div>
    <w:div w:id="555510499">
      <w:bodyDiv w:val="1"/>
      <w:marLeft w:val="0"/>
      <w:marRight w:val="0"/>
      <w:marTop w:val="0"/>
      <w:marBottom w:val="0"/>
      <w:divBdr>
        <w:top w:val="none" w:sz="0" w:space="0" w:color="auto"/>
        <w:left w:val="none" w:sz="0" w:space="0" w:color="auto"/>
        <w:bottom w:val="none" w:sz="0" w:space="0" w:color="auto"/>
        <w:right w:val="none" w:sz="0" w:space="0" w:color="auto"/>
      </w:divBdr>
    </w:div>
    <w:div w:id="587886355">
      <w:bodyDiv w:val="1"/>
      <w:marLeft w:val="0"/>
      <w:marRight w:val="0"/>
      <w:marTop w:val="0"/>
      <w:marBottom w:val="0"/>
      <w:divBdr>
        <w:top w:val="none" w:sz="0" w:space="0" w:color="auto"/>
        <w:left w:val="none" w:sz="0" w:space="0" w:color="auto"/>
        <w:bottom w:val="none" w:sz="0" w:space="0" w:color="auto"/>
        <w:right w:val="none" w:sz="0" w:space="0" w:color="auto"/>
      </w:divBdr>
    </w:div>
    <w:div w:id="599604544">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12783646">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45752025">
      <w:bodyDiv w:val="1"/>
      <w:marLeft w:val="0"/>
      <w:marRight w:val="0"/>
      <w:marTop w:val="0"/>
      <w:marBottom w:val="0"/>
      <w:divBdr>
        <w:top w:val="none" w:sz="0" w:space="0" w:color="auto"/>
        <w:left w:val="none" w:sz="0" w:space="0" w:color="auto"/>
        <w:bottom w:val="none" w:sz="0" w:space="0" w:color="auto"/>
        <w:right w:val="none" w:sz="0" w:space="0" w:color="auto"/>
      </w:divBdr>
      <w:divsChild>
        <w:div w:id="1317959230">
          <w:marLeft w:val="0"/>
          <w:marRight w:val="0"/>
          <w:marTop w:val="0"/>
          <w:marBottom w:val="0"/>
          <w:divBdr>
            <w:top w:val="none" w:sz="0" w:space="0" w:color="auto"/>
            <w:left w:val="none" w:sz="0" w:space="0" w:color="auto"/>
            <w:bottom w:val="none" w:sz="0" w:space="0" w:color="auto"/>
            <w:right w:val="none" w:sz="0" w:space="0" w:color="auto"/>
          </w:divBdr>
        </w:div>
      </w:divsChild>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45565555">
      <w:bodyDiv w:val="1"/>
      <w:marLeft w:val="0"/>
      <w:marRight w:val="0"/>
      <w:marTop w:val="0"/>
      <w:marBottom w:val="0"/>
      <w:divBdr>
        <w:top w:val="none" w:sz="0" w:space="0" w:color="auto"/>
        <w:left w:val="none" w:sz="0" w:space="0" w:color="auto"/>
        <w:bottom w:val="none" w:sz="0" w:space="0" w:color="auto"/>
        <w:right w:val="none" w:sz="0" w:space="0" w:color="auto"/>
      </w:divBdr>
      <w:divsChild>
        <w:div w:id="2100057673">
          <w:marLeft w:val="0"/>
          <w:marRight w:val="0"/>
          <w:marTop w:val="0"/>
          <w:marBottom w:val="0"/>
          <w:divBdr>
            <w:top w:val="none" w:sz="0" w:space="0" w:color="auto"/>
            <w:left w:val="none" w:sz="0" w:space="0" w:color="auto"/>
            <w:bottom w:val="none" w:sz="0" w:space="0" w:color="auto"/>
            <w:right w:val="none" w:sz="0" w:space="0" w:color="auto"/>
          </w:divBdr>
        </w:div>
        <w:div w:id="1520657065">
          <w:marLeft w:val="0"/>
          <w:marRight w:val="0"/>
          <w:marTop w:val="0"/>
          <w:marBottom w:val="0"/>
          <w:divBdr>
            <w:top w:val="none" w:sz="0" w:space="0" w:color="auto"/>
            <w:left w:val="none" w:sz="0" w:space="0" w:color="auto"/>
            <w:bottom w:val="none" w:sz="0" w:space="0" w:color="auto"/>
            <w:right w:val="none" w:sz="0" w:space="0" w:color="auto"/>
          </w:divBdr>
        </w:div>
        <w:div w:id="574121296">
          <w:marLeft w:val="0"/>
          <w:marRight w:val="0"/>
          <w:marTop w:val="0"/>
          <w:marBottom w:val="0"/>
          <w:divBdr>
            <w:top w:val="none" w:sz="0" w:space="0" w:color="auto"/>
            <w:left w:val="none" w:sz="0" w:space="0" w:color="auto"/>
            <w:bottom w:val="none" w:sz="0" w:space="0" w:color="auto"/>
            <w:right w:val="none" w:sz="0" w:space="0" w:color="auto"/>
          </w:divBdr>
        </w:div>
        <w:div w:id="1522353026">
          <w:marLeft w:val="0"/>
          <w:marRight w:val="0"/>
          <w:marTop w:val="0"/>
          <w:marBottom w:val="0"/>
          <w:divBdr>
            <w:top w:val="none" w:sz="0" w:space="0" w:color="auto"/>
            <w:left w:val="none" w:sz="0" w:space="0" w:color="auto"/>
            <w:bottom w:val="none" w:sz="0" w:space="0" w:color="auto"/>
            <w:right w:val="none" w:sz="0" w:space="0" w:color="auto"/>
          </w:divBdr>
        </w:div>
        <w:div w:id="1551112226">
          <w:marLeft w:val="0"/>
          <w:marRight w:val="0"/>
          <w:marTop w:val="0"/>
          <w:marBottom w:val="0"/>
          <w:divBdr>
            <w:top w:val="none" w:sz="0" w:space="0" w:color="auto"/>
            <w:left w:val="none" w:sz="0" w:space="0" w:color="auto"/>
            <w:bottom w:val="none" w:sz="0" w:space="0" w:color="auto"/>
            <w:right w:val="none" w:sz="0" w:space="0" w:color="auto"/>
          </w:divBdr>
        </w:div>
        <w:div w:id="1391805544">
          <w:marLeft w:val="0"/>
          <w:marRight w:val="0"/>
          <w:marTop w:val="0"/>
          <w:marBottom w:val="0"/>
          <w:divBdr>
            <w:top w:val="none" w:sz="0" w:space="0" w:color="auto"/>
            <w:left w:val="none" w:sz="0" w:space="0" w:color="auto"/>
            <w:bottom w:val="none" w:sz="0" w:space="0" w:color="auto"/>
            <w:right w:val="none" w:sz="0" w:space="0" w:color="auto"/>
          </w:divBdr>
        </w:div>
        <w:div w:id="1579746038">
          <w:marLeft w:val="0"/>
          <w:marRight w:val="0"/>
          <w:marTop w:val="0"/>
          <w:marBottom w:val="0"/>
          <w:divBdr>
            <w:top w:val="none" w:sz="0" w:space="0" w:color="auto"/>
            <w:left w:val="none" w:sz="0" w:space="0" w:color="auto"/>
            <w:bottom w:val="none" w:sz="0" w:space="0" w:color="auto"/>
            <w:right w:val="none" w:sz="0" w:space="0" w:color="auto"/>
          </w:divBdr>
        </w:div>
        <w:div w:id="721976171">
          <w:marLeft w:val="0"/>
          <w:marRight w:val="0"/>
          <w:marTop w:val="0"/>
          <w:marBottom w:val="0"/>
          <w:divBdr>
            <w:top w:val="none" w:sz="0" w:space="0" w:color="auto"/>
            <w:left w:val="none" w:sz="0" w:space="0" w:color="auto"/>
            <w:bottom w:val="none" w:sz="0" w:space="0" w:color="auto"/>
            <w:right w:val="none" w:sz="0" w:space="0" w:color="auto"/>
          </w:divBdr>
        </w:div>
        <w:div w:id="1435856835">
          <w:marLeft w:val="0"/>
          <w:marRight w:val="0"/>
          <w:marTop w:val="0"/>
          <w:marBottom w:val="0"/>
          <w:divBdr>
            <w:top w:val="none" w:sz="0" w:space="0" w:color="auto"/>
            <w:left w:val="none" w:sz="0" w:space="0" w:color="auto"/>
            <w:bottom w:val="none" w:sz="0" w:space="0" w:color="auto"/>
            <w:right w:val="none" w:sz="0" w:space="0" w:color="auto"/>
          </w:divBdr>
        </w:div>
        <w:div w:id="919365369">
          <w:marLeft w:val="0"/>
          <w:marRight w:val="0"/>
          <w:marTop w:val="0"/>
          <w:marBottom w:val="0"/>
          <w:divBdr>
            <w:top w:val="none" w:sz="0" w:space="0" w:color="auto"/>
            <w:left w:val="none" w:sz="0" w:space="0" w:color="auto"/>
            <w:bottom w:val="none" w:sz="0" w:space="0" w:color="auto"/>
            <w:right w:val="none" w:sz="0" w:space="0" w:color="auto"/>
          </w:divBdr>
        </w:div>
        <w:div w:id="41827201">
          <w:marLeft w:val="0"/>
          <w:marRight w:val="0"/>
          <w:marTop w:val="0"/>
          <w:marBottom w:val="0"/>
          <w:divBdr>
            <w:top w:val="none" w:sz="0" w:space="0" w:color="auto"/>
            <w:left w:val="none" w:sz="0" w:space="0" w:color="auto"/>
            <w:bottom w:val="none" w:sz="0" w:space="0" w:color="auto"/>
            <w:right w:val="none" w:sz="0" w:space="0" w:color="auto"/>
          </w:divBdr>
        </w:div>
      </w:divsChild>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1928538209">
      <w:bodyDiv w:val="1"/>
      <w:marLeft w:val="0"/>
      <w:marRight w:val="0"/>
      <w:marTop w:val="0"/>
      <w:marBottom w:val="0"/>
      <w:divBdr>
        <w:top w:val="none" w:sz="0" w:space="0" w:color="auto"/>
        <w:left w:val="none" w:sz="0" w:space="0" w:color="auto"/>
        <w:bottom w:val="none" w:sz="0" w:space="0" w:color="auto"/>
        <w:right w:val="none" w:sz="0" w:space="0" w:color="auto"/>
      </w:divBdr>
      <w:divsChild>
        <w:div w:id="1969968587">
          <w:marLeft w:val="0"/>
          <w:marRight w:val="0"/>
          <w:marTop w:val="0"/>
          <w:marBottom w:val="0"/>
          <w:divBdr>
            <w:top w:val="none" w:sz="0" w:space="0" w:color="auto"/>
            <w:left w:val="none" w:sz="0" w:space="0" w:color="auto"/>
            <w:bottom w:val="none" w:sz="0" w:space="0" w:color="auto"/>
            <w:right w:val="none" w:sz="0" w:space="0" w:color="auto"/>
          </w:divBdr>
        </w:div>
      </w:divsChild>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 w:id="2038001510">
      <w:bodyDiv w:val="1"/>
      <w:marLeft w:val="0"/>
      <w:marRight w:val="0"/>
      <w:marTop w:val="0"/>
      <w:marBottom w:val="0"/>
      <w:divBdr>
        <w:top w:val="none" w:sz="0" w:space="0" w:color="auto"/>
        <w:left w:val="none" w:sz="0" w:space="0" w:color="auto"/>
        <w:bottom w:val="none" w:sz="0" w:space="0" w:color="auto"/>
        <w:right w:val="none" w:sz="0" w:space="0" w:color="auto"/>
      </w:divBdr>
    </w:div>
    <w:div w:id="2045321271">
      <w:bodyDiv w:val="1"/>
      <w:marLeft w:val="0"/>
      <w:marRight w:val="0"/>
      <w:marTop w:val="0"/>
      <w:marBottom w:val="0"/>
      <w:divBdr>
        <w:top w:val="none" w:sz="0" w:space="0" w:color="auto"/>
        <w:left w:val="none" w:sz="0" w:space="0" w:color="auto"/>
        <w:bottom w:val="none" w:sz="0" w:space="0" w:color="auto"/>
        <w:right w:val="none" w:sz="0" w:space="0" w:color="auto"/>
      </w:divBdr>
      <w:divsChild>
        <w:div w:id="1758164924">
          <w:marLeft w:val="0"/>
          <w:marRight w:val="0"/>
          <w:marTop w:val="0"/>
          <w:marBottom w:val="0"/>
          <w:divBdr>
            <w:top w:val="none" w:sz="0" w:space="0" w:color="auto"/>
            <w:left w:val="none" w:sz="0" w:space="0" w:color="auto"/>
            <w:bottom w:val="none" w:sz="0" w:space="0" w:color="auto"/>
            <w:right w:val="none" w:sz="0" w:space="0" w:color="auto"/>
          </w:divBdr>
        </w:div>
        <w:div w:id="485823858">
          <w:marLeft w:val="0"/>
          <w:marRight w:val="0"/>
          <w:marTop w:val="0"/>
          <w:marBottom w:val="0"/>
          <w:divBdr>
            <w:top w:val="none" w:sz="0" w:space="0" w:color="auto"/>
            <w:left w:val="none" w:sz="0" w:space="0" w:color="auto"/>
            <w:bottom w:val="none" w:sz="0" w:space="0" w:color="auto"/>
            <w:right w:val="none" w:sz="0" w:space="0" w:color="auto"/>
          </w:divBdr>
        </w:div>
        <w:div w:id="1257785723">
          <w:marLeft w:val="0"/>
          <w:marRight w:val="0"/>
          <w:marTop w:val="0"/>
          <w:marBottom w:val="0"/>
          <w:divBdr>
            <w:top w:val="none" w:sz="0" w:space="0" w:color="auto"/>
            <w:left w:val="none" w:sz="0" w:space="0" w:color="auto"/>
            <w:bottom w:val="none" w:sz="0" w:space="0" w:color="auto"/>
            <w:right w:val="none" w:sz="0" w:space="0" w:color="auto"/>
          </w:divBdr>
        </w:div>
        <w:div w:id="423036590">
          <w:marLeft w:val="0"/>
          <w:marRight w:val="0"/>
          <w:marTop w:val="0"/>
          <w:marBottom w:val="0"/>
          <w:divBdr>
            <w:top w:val="none" w:sz="0" w:space="0" w:color="auto"/>
            <w:left w:val="none" w:sz="0" w:space="0" w:color="auto"/>
            <w:bottom w:val="none" w:sz="0" w:space="0" w:color="auto"/>
            <w:right w:val="none" w:sz="0" w:space="0" w:color="auto"/>
          </w:divBdr>
        </w:div>
        <w:div w:id="1086800683">
          <w:marLeft w:val="0"/>
          <w:marRight w:val="0"/>
          <w:marTop w:val="0"/>
          <w:marBottom w:val="0"/>
          <w:divBdr>
            <w:top w:val="none" w:sz="0" w:space="0" w:color="auto"/>
            <w:left w:val="none" w:sz="0" w:space="0" w:color="auto"/>
            <w:bottom w:val="none" w:sz="0" w:space="0" w:color="auto"/>
            <w:right w:val="none" w:sz="0" w:space="0" w:color="auto"/>
          </w:divBdr>
        </w:div>
        <w:div w:id="1742294914">
          <w:marLeft w:val="0"/>
          <w:marRight w:val="0"/>
          <w:marTop w:val="0"/>
          <w:marBottom w:val="0"/>
          <w:divBdr>
            <w:top w:val="none" w:sz="0" w:space="0" w:color="auto"/>
            <w:left w:val="none" w:sz="0" w:space="0" w:color="auto"/>
            <w:bottom w:val="none" w:sz="0" w:space="0" w:color="auto"/>
            <w:right w:val="none" w:sz="0" w:space="0" w:color="auto"/>
          </w:divBdr>
        </w:div>
        <w:div w:id="1590582679">
          <w:marLeft w:val="0"/>
          <w:marRight w:val="0"/>
          <w:marTop w:val="0"/>
          <w:marBottom w:val="0"/>
          <w:divBdr>
            <w:top w:val="none" w:sz="0" w:space="0" w:color="auto"/>
            <w:left w:val="none" w:sz="0" w:space="0" w:color="auto"/>
            <w:bottom w:val="none" w:sz="0" w:space="0" w:color="auto"/>
            <w:right w:val="none" w:sz="0" w:space="0" w:color="auto"/>
          </w:divBdr>
        </w:div>
        <w:div w:id="2069912501">
          <w:marLeft w:val="0"/>
          <w:marRight w:val="0"/>
          <w:marTop w:val="0"/>
          <w:marBottom w:val="0"/>
          <w:divBdr>
            <w:top w:val="none" w:sz="0" w:space="0" w:color="auto"/>
            <w:left w:val="none" w:sz="0" w:space="0" w:color="auto"/>
            <w:bottom w:val="none" w:sz="0" w:space="0" w:color="auto"/>
            <w:right w:val="none" w:sz="0" w:space="0" w:color="auto"/>
          </w:divBdr>
        </w:div>
        <w:div w:id="1599673833">
          <w:marLeft w:val="0"/>
          <w:marRight w:val="0"/>
          <w:marTop w:val="0"/>
          <w:marBottom w:val="0"/>
          <w:divBdr>
            <w:top w:val="none" w:sz="0" w:space="0" w:color="auto"/>
            <w:left w:val="none" w:sz="0" w:space="0" w:color="auto"/>
            <w:bottom w:val="none" w:sz="0" w:space="0" w:color="auto"/>
            <w:right w:val="none" w:sz="0" w:space="0" w:color="auto"/>
          </w:divBdr>
        </w:div>
        <w:div w:id="321196860">
          <w:marLeft w:val="0"/>
          <w:marRight w:val="0"/>
          <w:marTop w:val="0"/>
          <w:marBottom w:val="0"/>
          <w:divBdr>
            <w:top w:val="none" w:sz="0" w:space="0" w:color="auto"/>
            <w:left w:val="none" w:sz="0" w:space="0" w:color="auto"/>
            <w:bottom w:val="none" w:sz="0" w:space="0" w:color="auto"/>
            <w:right w:val="none" w:sz="0" w:space="0" w:color="auto"/>
          </w:divBdr>
        </w:div>
        <w:div w:id="2119829411">
          <w:marLeft w:val="0"/>
          <w:marRight w:val="0"/>
          <w:marTop w:val="0"/>
          <w:marBottom w:val="0"/>
          <w:divBdr>
            <w:top w:val="none" w:sz="0" w:space="0" w:color="auto"/>
            <w:left w:val="none" w:sz="0" w:space="0" w:color="auto"/>
            <w:bottom w:val="none" w:sz="0" w:space="0" w:color="auto"/>
            <w:right w:val="none" w:sz="0" w:space="0" w:color="auto"/>
          </w:divBdr>
        </w:div>
        <w:div w:id="23598638">
          <w:marLeft w:val="0"/>
          <w:marRight w:val="0"/>
          <w:marTop w:val="0"/>
          <w:marBottom w:val="0"/>
          <w:divBdr>
            <w:top w:val="none" w:sz="0" w:space="0" w:color="auto"/>
            <w:left w:val="none" w:sz="0" w:space="0" w:color="auto"/>
            <w:bottom w:val="none" w:sz="0" w:space="0" w:color="auto"/>
            <w:right w:val="none" w:sz="0" w:space="0" w:color="auto"/>
          </w:divBdr>
        </w:div>
        <w:div w:id="2102096749">
          <w:marLeft w:val="0"/>
          <w:marRight w:val="0"/>
          <w:marTop w:val="0"/>
          <w:marBottom w:val="0"/>
          <w:divBdr>
            <w:top w:val="none" w:sz="0" w:space="0" w:color="auto"/>
            <w:left w:val="none" w:sz="0" w:space="0" w:color="auto"/>
            <w:bottom w:val="none" w:sz="0" w:space="0" w:color="auto"/>
            <w:right w:val="none" w:sz="0" w:space="0" w:color="auto"/>
          </w:divBdr>
        </w:div>
        <w:div w:id="1430345529">
          <w:marLeft w:val="0"/>
          <w:marRight w:val="0"/>
          <w:marTop w:val="0"/>
          <w:marBottom w:val="0"/>
          <w:divBdr>
            <w:top w:val="none" w:sz="0" w:space="0" w:color="auto"/>
            <w:left w:val="none" w:sz="0" w:space="0" w:color="auto"/>
            <w:bottom w:val="none" w:sz="0" w:space="0" w:color="auto"/>
            <w:right w:val="none" w:sz="0" w:space="0" w:color="auto"/>
          </w:divBdr>
        </w:div>
        <w:div w:id="138552304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558C9C6-BB96-4FFC-9AF1-1C703BF05B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e08b90-acf1-4669-9818-6087b5c76f1e"/>
    <ds:schemaRef ds:uri="8ef3d8bd-fb21-416a-b4bd-0f13f1d48744"/>
    <ds:schemaRef ds:uri="6f7922bf-5033-4c70-b123-ac15641292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0D96BA-5341-4A94-8BDE-17AA8F4B4758}">
  <ds:schemaRefs>
    <ds:schemaRef ds:uri="http://schemas.openxmlformats.org/officeDocument/2006/bibliography"/>
  </ds:schemaRefs>
</ds:datastoreItem>
</file>

<file path=customXml/itemProps3.xml><?xml version="1.0" encoding="utf-8"?>
<ds:datastoreItem xmlns:ds="http://schemas.openxmlformats.org/officeDocument/2006/customXml" ds:itemID="{B963A246-EB10-432A-A9A8-DFF106422986}">
  <ds:schemaRefs>
    <ds:schemaRef ds:uri="http://schemas.microsoft.com/sharepoint/v3/contenttype/forms"/>
  </ds:schemaRefs>
</ds:datastoreItem>
</file>

<file path=customXml/itemProps4.xml><?xml version="1.0" encoding="utf-8"?>
<ds:datastoreItem xmlns:ds="http://schemas.openxmlformats.org/officeDocument/2006/customXml" ds:itemID="{C9F35D20-03E0-4845-ACE9-04534C0B1A27}">
  <ds:schemaRefs>
    <ds:schemaRef ds:uri="http://schemas.microsoft.com/office/2006/documentManagement/types"/>
    <ds:schemaRef ds:uri="8ef3d8bd-fb21-416a-b4bd-0f13f1d48744"/>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6f7922bf-5033-4c70-b123-ac15641292d6"/>
    <ds:schemaRef ds:uri="61e08b90-acf1-4669-9818-6087b5c76f1e"/>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903</Words>
  <Characters>4751</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5643</CharactersWithSpaces>
  <SharedDoc>false</SharedDoc>
  <HLinks>
    <vt:vector size="12" baseType="variant">
      <vt:variant>
        <vt:i4>1966119</vt:i4>
      </vt:variant>
      <vt:variant>
        <vt:i4>0</vt:i4>
      </vt:variant>
      <vt:variant>
        <vt:i4>0</vt:i4>
      </vt:variant>
      <vt:variant>
        <vt:i4>5</vt:i4>
      </vt:variant>
      <vt:variant>
        <vt:lpwstr>mailto:marketing@putzmeister.com</vt:lpwstr>
      </vt:variant>
      <vt:variant>
        <vt:lpwstr/>
      </vt:variant>
      <vt:variant>
        <vt:i4>6160486</vt:i4>
      </vt:variant>
      <vt:variant>
        <vt:i4>20109</vt:i4>
      </vt:variant>
      <vt:variant>
        <vt:i4>1025</vt:i4>
      </vt:variant>
      <vt:variant>
        <vt:i4>1</vt:i4>
      </vt:variant>
      <vt:variant>
        <vt:lpwstr>PM_Logo_RGB_42mm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Bernd Märkert</dc:creator>
  <cp:keywords/>
  <cp:lastModifiedBy>Märkert, Bernd</cp:lastModifiedBy>
  <cp:revision>3</cp:revision>
  <cp:lastPrinted>2025-02-17T10:13:00Z</cp:lastPrinted>
  <dcterms:created xsi:type="dcterms:W3CDTF">2025-02-17T10:13:00Z</dcterms:created>
  <dcterms:modified xsi:type="dcterms:W3CDTF">2025-02-17T10:13:00Z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