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rPr>
              <w:t>Contact:</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t>Putzmeister Holding GmbH</w:t>
            </w:r>
          </w:p>
          <w:p w14:paraId="1046D509" w14:textId="77777777" w:rsidR="004B31C8" w:rsidRPr="00B2794A" w:rsidRDefault="004B31C8" w:rsidP="008F7866">
            <w:pPr>
              <w:tabs>
                <w:tab w:val="left" w:pos="7655"/>
              </w:tabs>
              <w:spacing w:line="276" w:lineRule="auto"/>
            </w:pPr>
            <w:r>
              <w:t xml:space="preserve">Marketing </w:t>
            </w:r>
          </w:p>
          <w:p w14:paraId="0867662F" w14:textId="77777777" w:rsidR="004B31C8" w:rsidRPr="00196A2B" w:rsidRDefault="004B31C8" w:rsidP="008F7866">
            <w:pPr>
              <w:tabs>
                <w:tab w:val="left" w:pos="7655"/>
              </w:tabs>
              <w:spacing w:line="276" w:lineRule="auto"/>
            </w:pPr>
            <w:r>
              <w:t>Max-Eyth-Str. 10</w:t>
            </w:r>
          </w:p>
          <w:p w14:paraId="01C7C2A0" w14:textId="77777777" w:rsidR="004B31C8" w:rsidRPr="00196A2B" w:rsidRDefault="004B31C8" w:rsidP="008F7866">
            <w:pPr>
              <w:tabs>
                <w:tab w:val="left" w:pos="7655"/>
              </w:tabs>
              <w:spacing w:line="276" w:lineRule="auto"/>
            </w:pPr>
            <w:r>
              <w:t>72631 Aichtal, Germany</w:t>
            </w:r>
          </w:p>
          <w:p w14:paraId="67823007" w14:textId="77777777" w:rsidR="004B31C8" w:rsidRPr="00196A2B" w:rsidRDefault="004B31C8" w:rsidP="008F7866">
            <w:pPr>
              <w:tabs>
                <w:tab w:val="left" w:pos="7655"/>
              </w:tabs>
              <w:spacing w:line="276" w:lineRule="auto"/>
            </w:pPr>
          </w:p>
          <w:p w14:paraId="08797213" w14:textId="77777777" w:rsidR="004B31C8" w:rsidRPr="00196A2B" w:rsidRDefault="004B31C8" w:rsidP="008F7866">
            <w:pPr>
              <w:tabs>
                <w:tab w:val="left" w:pos="7655"/>
              </w:tabs>
              <w:spacing w:line="276" w:lineRule="auto"/>
            </w:pPr>
            <w:r>
              <w:t>Tel.:      +49 (0)7127 599 311</w:t>
            </w:r>
          </w:p>
          <w:p w14:paraId="3619F674" w14:textId="77777777" w:rsidR="004B31C8" w:rsidRPr="00B2794A" w:rsidRDefault="004B31C8" w:rsidP="008F7866">
            <w:pPr>
              <w:tabs>
                <w:tab w:val="left" w:pos="7655"/>
              </w:tabs>
              <w:spacing w:line="276" w:lineRule="auto"/>
            </w:pPr>
            <w:r>
              <w:t>Fax:      +49 (0)7127 599 140</w:t>
            </w:r>
          </w:p>
          <w:p w14:paraId="1D1098C9" w14:textId="77777777" w:rsidR="004B31C8" w:rsidRDefault="004B31C8" w:rsidP="008F7866">
            <w:pPr>
              <w:tabs>
                <w:tab w:val="left" w:pos="7655"/>
              </w:tabs>
              <w:spacing w:line="276" w:lineRule="auto"/>
            </w:pPr>
            <w:r>
              <w:t xml:space="preserve">E-mail:  </w:t>
            </w:r>
            <w:hyperlink r:id="rId15" w:history="1">
              <w:r>
                <w:rPr>
                  <w:rStyle w:val="Hyperlink"/>
                </w:rPr>
                <w:t>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196A2B" w:rsidRDefault="00A1516F" w:rsidP="008F7866">
            <w:pPr>
              <w:tabs>
                <w:tab w:val="left" w:pos="7655"/>
              </w:tabs>
              <w:spacing w:line="276" w:lineRule="auto"/>
              <w:ind w:left="-108"/>
              <w:rPr>
                <w:b/>
              </w:rPr>
            </w:pPr>
          </w:p>
          <w:p w14:paraId="58E85242" w14:textId="77777777" w:rsidR="00A1516F" w:rsidRPr="00196A2B" w:rsidRDefault="00A1516F" w:rsidP="008F7866">
            <w:pPr>
              <w:tabs>
                <w:tab w:val="left" w:pos="7655"/>
              </w:tabs>
              <w:spacing w:line="276" w:lineRule="auto"/>
              <w:ind w:left="-108"/>
              <w:rPr>
                <w:b/>
              </w:rPr>
            </w:pPr>
          </w:p>
          <w:p w14:paraId="63A88BB6" w14:textId="77777777" w:rsidR="00D35730" w:rsidRPr="00196A2B"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rPr>
              <w:t>Press release no.:</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b/>
              </w:rPr>
              <w:t xml:space="preserve">Date:  </w:t>
            </w:r>
          </w:p>
          <w:p w14:paraId="1EDC0684" w14:textId="77777777" w:rsidR="003A3AA0" w:rsidRPr="00B802D5" w:rsidRDefault="00B802D5" w:rsidP="008F7866">
            <w:pPr>
              <w:tabs>
                <w:tab w:val="left" w:pos="7655"/>
              </w:tabs>
              <w:spacing w:line="276" w:lineRule="auto"/>
              <w:ind w:left="-108"/>
              <w:rPr>
                <w:b/>
              </w:rPr>
            </w:pPr>
            <w:r>
              <w:rPr>
                <w:b/>
              </w:rPr>
              <w:t>Author: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6418B82F" w:rsidR="00804D71" w:rsidRPr="00D04C5B" w:rsidRDefault="00D04C5B" w:rsidP="008F7866">
            <w:pPr>
              <w:tabs>
                <w:tab w:val="left" w:pos="7655"/>
              </w:tabs>
              <w:spacing w:line="276" w:lineRule="auto"/>
            </w:pPr>
            <w:r>
              <w:t>20</w:t>
            </w:r>
            <w:r w:rsidR="00375B07">
              <w:t>4</w:t>
            </w:r>
            <w:r w:rsidR="00F56F57">
              <w:t>2</w:t>
            </w:r>
          </w:p>
          <w:p w14:paraId="62C45C90" w14:textId="77777777" w:rsidR="00EC670C" w:rsidRPr="00D04C5B" w:rsidRDefault="00EC670C" w:rsidP="008F7866">
            <w:pPr>
              <w:tabs>
                <w:tab w:val="left" w:pos="7655"/>
              </w:tabs>
              <w:spacing w:line="276" w:lineRule="auto"/>
            </w:pPr>
          </w:p>
          <w:p w14:paraId="2123B499" w14:textId="77777777" w:rsidR="00D04C5B" w:rsidRPr="00D04C5B" w:rsidRDefault="00D04C5B" w:rsidP="00D04C5B">
            <w:pPr>
              <w:tabs>
                <w:tab w:val="left" w:pos="7655"/>
              </w:tabs>
              <w:spacing w:line="276" w:lineRule="auto"/>
            </w:pPr>
            <w:r>
              <w:t>10.02.2025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691A953E" w14:textId="77777777" w:rsidR="007039C5" w:rsidRDefault="007039C5" w:rsidP="008F7866">
      <w:pPr>
        <w:spacing w:line="276" w:lineRule="auto"/>
        <w:rPr>
          <w:bCs/>
          <w:sz w:val="28"/>
          <w:szCs w:val="28"/>
          <w:lang w:bidi="de-DE"/>
        </w:rPr>
      </w:pPr>
    </w:p>
    <w:p w14:paraId="371C5767" w14:textId="77777777" w:rsidR="00F56F57" w:rsidRPr="00F56F57" w:rsidRDefault="00F56F57" w:rsidP="00F56F57">
      <w:pPr>
        <w:tabs>
          <w:tab w:val="left" w:pos="9498"/>
        </w:tabs>
        <w:spacing w:line="276" w:lineRule="auto"/>
        <w:rPr>
          <w:b/>
          <w:sz w:val="22"/>
          <w:szCs w:val="22"/>
          <w:lang w:val="en-US" w:bidi="de-DE"/>
        </w:rPr>
      </w:pPr>
      <w:r w:rsidRPr="00F56F57">
        <w:rPr>
          <w:b/>
          <w:bCs/>
          <w:sz w:val="22"/>
          <w:szCs w:val="22"/>
          <w:lang w:val="en-US" w:bidi="de-DE"/>
        </w:rPr>
        <w:t>Now in series production: the BSA 1005 iONTRON from Putzmeister at bauma 2025</w:t>
      </w:r>
    </w:p>
    <w:p w14:paraId="5551C90F" w14:textId="77777777" w:rsidR="00F56F57" w:rsidRPr="00F56F57" w:rsidRDefault="00F56F57" w:rsidP="00F56F57">
      <w:pPr>
        <w:tabs>
          <w:tab w:val="left" w:pos="9498"/>
        </w:tabs>
        <w:spacing w:line="276" w:lineRule="auto"/>
        <w:rPr>
          <w:b/>
          <w:sz w:val="22"/>
          <w:szCs w:val="22"/>
          <w:lang w:val="en-US" w:bidi="de-DE"/>
        </w:rPr>
      </w:pPr>
    </w:p>
    <w:p w14:paraId="3D9B1898" w14:textId="77777777" w:rsidR="00F56F57" w:rsidRPr="00F56F57" w:rsidRDefault="00F56F57" w:rsidP="00F56F57">
      <w:pPr>
        <w:tabs>
          <w:tab w:val="left" w:pos="9498"/>
        </w:tabs>
        <w:spacing w:line="276" w:lineRule="auto"/>
        <w:rPr>
          <w:bCs/>
          <w:sz w:val="28"/>
          <w:szCs w:val="28"/>
          <w:lang w:val="en-US" w:bidi="de-DE"/>
        </w:rPr>
      </w:pPr>
      <w:r w:rsidRPr="00F56F57">
        <w:rPr>
          <w:bCs/>
          <w:sz w:val="28"/>
          <w:szCs w:val="28"/>
          <w:lang w:val="en-US" w:bidi="de-DE"/>
        </w:rPr>
        <w:t>100% electric, 100% self-sufficient, 100% flexible – BSA 1005 iONTRON</w:t>
      </w:r>
    </w:p>
    <w:p w14:paraId="020B5863" w14:textId="77777777" w:rsidR="00F56F57" w:rsidRPr="00F56F57" w:rsidRDefault="00F56F57" w:rsidP="00F56F57">
      <w:pPr>
        <w:tabs>
          <w:tab w:val="left" w:pos="9498"/>
        </w:tabs>
        <w:spacing w:line="276" w:lineRule="auto"/>
        <w:rPr>
          <w:b/>
          <w:sz w:val="22"/>
          <w:szCs w:val="22"/>
          <w:lang w:val="en-US" w:bidi="de-DE"/>
        </w:rPr>
      </w:pPr>
    </w:p>
    <w:p w14:paraId="084A874A" w14:textId="77777777" w:rsidR="00F56F57" w:rsidRPr="00F56F57" w:rsidRDefault="00F56F57" w:rsidP="00F56F57">
      <w:pPr>
        <w:tabs>
          <w:tab w:val="left" w:pos="9498"/>
        </w:tabs>
        <w:spacing w:line="276" w:lineRule="auto"/>
        <w:rPr>
          <w:b/>
          <w:sz w:val="22"/>
          <w:szCs w:val="22"/>
          <w:lang w:val="en-US" w:bidi="de-DE"/>
        </w:rPr>
      </w:pPr>
    </w:p>
    <w:p w14:paraId="2E34D3A4" w14:textId="77777777" w:rsidR="00F56F57" w:rsidRPr="00F56F57" w:rsidRDefault="00F56F57" w:rsidP="00F56F57">
      <w:pPr>
        <w:tabs>
          <w:tab w:val="left" w:pos="9498"/>
        </w:tabs>
        <w:spacing w:line="276" w:lineRule="auto"/>
        <w:rPr>
          <w:b/>
          <w:sz w:val="22"/>
          <w:szCs w:val="22"/>
          <w:lang w:val="en-US" w:bidi="de-DE"/>
        </w:rPr>
      </w:pPr>
      <w:r w:rsidRPr="00F56F57">
        <w:rPr>
          <w:b/>
          <w:bCs/>
          <w:sz w:val="22"/>
          <w:szCs w:val="22"/>
          <w:lang w:val="en-US" w:bidi="de-DE"/>
        </w:rPr>
        <w:t>Aichtal, February 2025 – With its iONTRON product series, Putzmeister is a pioneer in the field of construction site electrification – and is paving the way for customers to achieve an environmentally friendly construction site. The battery-powered stationary concrete pump BSA 1005 iONTRON is one of the products in the series. A prototype of the pump was already on display at the last bauma.</w:t>
      </w:r>
      <w:r w:rsidRPr="00F56F57">
        <w:rPr>
          <w:b/>
          <w:sz w:val="22"/>
          <w:szCs w:val="22"/>
          <w:lang w:val="en-US" w:bidi="de-DE"/>
        </w:rPr>
        <w:t xml:space="preserve"> </w:t>
      </w:r>
      <w:r w:rsidRPr="00F56F57">
        <w:rPr>
          <w:b/>
          <w:bCs/>
          <w:sz w:val="22"/>
          <w:szCs w:val="22"/>
          <w:lang w:val="en-US" w:bidi="de-DE"/>
        </w:rPr>
        <w:t>At this year's construction trade fair in Munich – from Monday, 7 April to Sunday, 13 April – the company will be presenting the series-produced machine, which has already proven itself in the field, in Hall B6.</w:t>
      </w:r>
    </w:p>
    <w:p w14:paraId="3BA7F610" w14:textId="77777777" w:rsidR="00F56F57" w:rsidRPr="00F56F57" w:rsidRDefault="00F56F57" w:rsidP="00F56F57">
      <w:pPr>
        <w:tabs>
          <w:tab w:val="left" w:pos="9498"/>
        </w:tabs>
        <w:spacing w:line="276" w:lineRule="auto"/>
        <w:rPr>
          <w:b/>
          <w:sz w:val="22"/>
          <w:szCs w:val="22"/>
          <w:lang w:val="en-US" w:bidi="de-DE"/>
        </w:rPr>
      </w:pPr>
    </w:p>
    <w:p w14:paraId="359796F2"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Anyone looking for a stationary concrete pump that can be used efficiently in urban environments should not miss the BSA 1005 iONTRON at bauma 2025. This concrete pump is 100 per cent battery-powered and therefore produces zero CO</w:t>
      </w:r>
      <w:r w:rsidRPr="00F56F57">
        <w:rPr>
          <w:bCs/>
          <w:sz w:val="22"/>
          <w:szCs w:val="22"/>
          <w:vertAlign w:val="subscript"/>
          <w:lang w:val="en-US" w:bidi="de-DE"/>
        </w:rPr>
        <w:t>2</w:t>
      </w:r>
      <w:r w:rsidRPr="00F56F57">
        <w:rPr>
          <w:bCs/>
          <w:sz w:val="22"/>
          <w:szCs w:val="22"/>
          <w:lang w:val="en-US" w:bidi="de-DE"/>
        </w:rPr>
        <w:t xml:space="preserve"> emissions – depending on the local electricity mix – and minimal noise. Customers do not have to compromise on performance, because the pump is so efficient that it is on a par with a comparable diesel-powered machine in terms of performance. In addition, the iONTRON BSA 1005 enables self-sufficient working – independent of external power sources and, of course, fossil fuels.</w:t>
      </w:r>
    </w:p>
    <w:p w14:paraId="13869CE1" w14:textId="77777777" w:rsidR="00F56F57" w:rsidRPr="00F56F57" w:rsidRDefault="00F56F57" w:rsidP="00F56F57">
      <w:pPr>
        <w:tabs>
          <w:tab w:val="left" w:pos="9498"/>
        </w:tabs>
        <w:spacing w:line="276" w:lineRule="auto"/>
        <w:rPr>
          <w:bCs/>
          <w:sz w:val="22"/>
          <w:szCs w:val="22"/>
          <w:lang w:val="en-US" w:bidi="de-DE"/>
        </w:rPr>
      </w:pPr>
    </w:p>
    <w:p w14:paraId="2E3D2AD9"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 xml:space="preserve">While the prototype was exhibited at bauma 2022, Putzmeister is already a few steps further this year: the series machine with full functionality can be seen. </w:t>
      </w:r>
    </w:p>
    <w:p w14:paraId="7BA188C4" w14:textId="77777777" w:rsidR="00F56F57" w:rsidRPr="00F56F57" w:rsidRDefault="00F56F57" w:rsidP="00F56F57">
      <w:pPr>
        <w:tabs>
          <w:tab w:val="left" w:pos="9498"/>
        </w:tabs>
        <w:spacing w:line="276" w:lineRule="auto"/>
        <w:rPr>
          <w:bCs/>
          <w:sz w:val="22"/>
          <w:szCs w:val="22"/>
          <w:lang w:val="en-US" w:bidi="de-DE"/>
        </w:rPr>
      </w:pPr>
    </w:p>
    <w:p w14:paraId="7F08C168"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Proven and innovative technology in a concrete pump</w:t>
      </w:r>
    </w:p>
    <w:p w14:paraId="0DF0BCE1"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The good news first: the speed can also be adjusted on the electric motor of the iONTRON BSA 1005. This will please machine operators and owners alike. When the pump stops, the drive motor also switches off – this saves energy. The vibrator simply continues to run thanks to its own drive. With a delivery pressure of 55 bar and a delivery rate of almost 50 m³/h, the BSA 1005 iONTRON offers sufficient power for a wide range of applications – at a minimal noise level.</w:t>
      </w:r>
    </w:p>
    <w:p w14:paraId="678AAE38" w14:textId="77777777" w:rsidR="00F56F57" w:rsidRPr="00F56F57" w:rsidRDefault="00F56F57" w:rsidP="00F56F57">
      <w:pPr>
        <w:tabs>
          <w:tab w:val="left" w:pos="9498"/>
        </w:tabs>
        <w:spacing w:line="276" w:lineRule="auto"/>
        <w:rPr>
          <w:bCs/>
          <w:sz w:val="22"/>
          <w:szCs w:val="22"/>
          <w:lang w:val="en-US" w:bidi="de-DE"/>
        </w:rPr>
      </w:pPr>
    </w:p>
    <w:p w14:paraId="4E4A9A2C"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 xml:space="preserve">The battery-electric iONTRON concrete pump is part of the BSA 1000 family. This means that it is consistently based on this platform. Apart from the drive, identical parts have been installed, such </w:t>
      </w:r>
      <w:r w:rsidRPr="00F56F57">
        <w:rPr>
          <w:bCs/>
          <w:sz w:val="22"/>
          <w:szCs w:val="22"/>
          <w:lang w:val="en-US" w:bidi="de-DE"/>
        </w:rPr>
        <w:lastRenderedPageBreak/>
        <w:t>as the hydraulics, control system, frame, core pump and much more, including existing axle configurations (EU F8 / EU F80 / US / LACA).</w:t>
      </w:r>
    </w:p>
    <w:p w14:paraId="1F095F2E" w14:textId="77777777" w:rsidR="00F56F57" w:rsidRPr="00F56F57" w:rsidRDefault="00F56F57" w:rsidP="00F56F57">
      <w:pPr>
        <w:tabs>
          <w:tab w:val="left" w:pos="9498"/>
        </w:tabs>
        <w:spacing w:line="276" w:lineRule="auto"/>
        <w:rPr>
          <w:bCs/>
          <w:sz w:val="22"/>
          <w:szCs w:val="22"/>
          <w:lang w:val="en-US" w:bidi="de-DE"/>
        </w:rPr>
      </w:pPr>
    </w:p>
    <w:p w14:paraId="45952F58"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Flexibility and reliability for a typical working day</w:t>
      </w:r>
    </w:p>
    <w:p w14:paraId="07460F53"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 xml:space="preserve">The Putzmeister charging concept is so well thought out that sufficient energy is available: while the machine is pumping, the battery can be charged without any problems (keyword ‘work while charge’ or WWC for short), so that reliable power can be accessed throughout an entire working day – depending on the different parameters and conditions on the construction site. </w:t>
      </w:r>
    </w:p>
    <w:p w14:paraId="25C69A27" w14:textId="77777777" w:rsidR="00F56F57" w:rsidRPr="00F56F57" w:rsidRDefault="00F56F57" w:rsidP="00F56F57">
      <w:pPr>
        <w:tabs>
          <w:tab w:val="left" w:pos="9498"/>
        </w:tabs>
        <w:spacing w:line="276" w:lineRule="auto"/>
        <w:rPr>
          <w:bCs/>
          <w:sz w:val="22"/>
          <w:szCs w:val="22"/>
          <w:lang w:val="en-US" w:bidi="de-DE"/>
        </w:rPr>
      </w:pPr>
    </w:p>
    <w:p w14:paraId="4F148A15"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The machine can be fully charged overnight at the station. The BSA 1005 iONTRON can be charged with a wide range of currents and plug types: charging with 220 V Schuko or 400 V-16 A CEE, with 400 V / 32 A at a CEE socket or when working with the Wallbox Type 2 charging pistol (as standard) with max. 22 kW (~3.5 h charging time) or with the mobile charger (optional).</w:t>
      </w:r>
    </w:p>
    <w:p w14:paraId="62021F25" w14:textId="77777777" w:rsidR="00F56F57" w:rsidRPr="00F56F57" w:rsidRDefault="00F56F57" w:rsidP="00F56F57">
      <w:pPr>
        <w:tabs>
          <w:tab w:val="left" w:pos="9498"/>
        </w:tabs>
        <w:spacing w:line="276" w:lineRule="auto"/>
        <w:rPr>
          <w:bCs/>
          <w:sz w:val="22"/>
          <w:szCs w:val="22"/>
          <w:lang w:val="en-US" w:bidi="de-DE"/>
        </w:rPr>
      </w:pPr>
    </w:p>
    <w:p w14:paraId="0671AE47" w14:textId="77777777" w:rsidR="00F56F57" w:rsidRPr="00F56F57" w:rsidRDefault="00F56F57" w:rsidP="00F56F57">
      <w:pPr>
        <w:tabs>
          <w:tab w:val="left" w:pos="9498"/>
        </w:tabs>
        <w:spacing w:line="276" w:lineRule="auto"/>
        <w:rPr>
          <w:bCs/>
          <w:sz w:val="22"/>
          <w:szCs w:val="22"/>
          <w:lang w:val="en-US" w:bidi="de-DE"/>
        </w:rPr>
      </w:pPr>
    </w:p>
    <w:p w14:paraId="5237997B"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Extensively tested in the field – with excellent feedback</w:t>
      </w:r>
    </w:p>
    <w:p w14:paraId="3A07ECA9"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 xml:space="preserve">Since August 2023, successful field tests have been carried out with two prototypes of the BSA 1005 iONTRON (EU and US versions). In Germany, Belgium, the Netherlands, Sweden, Canada, Texas and California, the machine has proven itself under sometimes adverse climatic conditions and on a wide variety of construction sites. </w:t>
      </w:r>
    </w:p>
    <w:p w14:paraId="5D0ED53A" w14:textId="77777777" w:rsidR="00F56F57" w:rsidRPr="00F56F57" w:rsidRDefault="00F56F57" w:rsidP="00F56F57">
      <w:pPr>
        <w:tabs>
          <w:tab w:val="left" w:pos="9498"/>
        </w:tabs>
        <w:spacing w:line="276" w:lineRule="auto"/>
        <w:rPr>
          <w:bCs/>
          <w:sz w:val="22"/>
          <w:szCs w:val="22"/>
          <w:lang w:val="en-US" w:bidi="de-DE"/>
        </w:rPr>
      </w:pPr>
    </w:p>
    <w:p w14:paraId="1D16F700"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The feedback was consistently positive: for example, the machine operators were able to switch to the iONTRON BSA without any problems and there were no significant technical issues. According to the customers who tested the machine, the pumping behaviour and operation of the BSA 1005 iONTRON hardly differ at all from those of the diesel-powered BSAs of the 1000 series in direct comparison. The machine met all expectations in a wide range of applications, with different concrete qualities and delivery line lengths.</w:t>
      </w:r>
    </w:p>
    <w:p w14:paraId="150E882E" w14:textId="77777777" w:rsidR="00F56F57" w:rsidRPr="00F56F57" w:rsidRDefault="00F56F57" w:rsidP="00F56F57">
      <w:pPr>
        <w:tabs>
          <w:tab w:val="left" w:pos="9498"/>
        </w:tabs>
        <w:spacing w:line="276" w:lineRule="auto"/>
        <w:rPr>
          <w:bCs/>
          <w:sz w:val="22"/>
          <w:szCs w:val="22"/>
          <w:lang w:val="en-US" w:bidi="de-DE"/>
        </w:rPr>
      </w:pPr>
    </w:p>
    <w:p w14:paraId="698B03A2"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The BSA 1005 iONTRON – in series production since the end of 2024</w:t>
      </w:r>
    </w:p>
    <w:p w14:paraId="15173D2A" w14:textId="77777777" w:rsidR="00F56F57" w:rsidRPr="00F56F57" w:rsidRDefault="00F56F57" w:rsidP="00F56F57">
      <w:pPr>
        <w:tabs>
          <w:tab w:val="left" w:pos="9498"/>
        </w:tabs>
        <w:spacing w:line="276" w:lineRule="auto"/>
        <w:rPr>
          <w:bCs/>
          <w:sz w:val="22"/>
          <w:szCs w:val="22"/>
          <w:lang w:val="en-US" w:bidi="de-DE"/>
        </w:rPr>
      </w:pPr>
      <w:r w:rsidRPr="00F56F57">
        <w:rPr>
          <w:bCs/>
          <w:sz w:val="22"/>
          <w:szCs w:val="22"/>
          <w:lang w:val="en-US" w:bidi="de-DE"/>
        </w:rPr>
        <w:t>To ensure that customers can rely on the BSA 1005 iONTRON, service personnel have been receiving intensive training since 2024. At the same time, Putzmeister started selling the series machine. Compared to the test machines, the battery has even become lighter by around 90 kg, while the net capacity has increased. For even more power, a mobile charger with various adapters is available.</w:t>
      </w:r>
    </w:p>
    <w:p w14:paraId="7B097AD8" w14:textId="77777777" w:rsidR="00332F81" w:rsidRDefault="00332F81" w:rsidP="00A52D85">
      <w:pPr>
        <w:tabs>
          <w:tab w:val="left" w:pos="9498"/>
        </w:tabs>
        <w:spacing w:line="276" w:lineRule="auto"/>
        <w:rPr>
          <w:b/>
          <w:sz w:val="22"/>
          <w:szCs w:val="22"/>
          <w:lang w:bidi="de-DE"/>
        </w:rPr>
      </w:pPr>
    </w:p>
    <w:p w14:paraId="46352DA8" w14:textId="77777777" w:rsidR="007740B1" w:rsidRDefault="007740B1" w:rsidP="00A52D85">
      <w:pPr>
        <w:tabs>
          <w:tab w:val="left" w:pos="9498"/>
        </w:tabs>
        <w:spacing w:line="276" w:lineRule="auto"/>
        <w:rPr>
          <w:b/>
          <w:sz w:val="22"/>
          <w:szCs w:val="22"/>
          <w:lang w:bidi="de-DE"/>
        </w:rPr>
      </w:pPr>
    </w:p>
    <w:p w14:paraId="7EC558C2" w14:textId="49791C08" w:rsidR="00A52D85" w:rsidRPr="00BE740C" w:rsidRDefault="00A52D85" w:rsidP="00A52D85">
      <w:pPr>
        <w:tabs>
          <w:tab w:val="left" w:pos="9498"/>
        </w:tabs>
        <w:spacing w:line="276" w:lineRule="auto"/>
        <w:rPr>
          <w:b/>
          <w:sz w:val="22"/>
          <w:szCs w:val="22"/>
          <w:lang w:bidi="de-DE"/>
        </w:rPr>
      </w:pPr>
      <w:r>
        <w:rPr>
          <w:b/>
          <w:sz w:val="22"/>
        </w:rPr>
        <w:t>About the Putzmeister Group</w:t>
      </w:r>
    </w:p>
    <w:p w14:paraId="73EAF6D2" w14:textId="77777777" w:rsidR="00A52D85" w:rsidRPr="00BE740C" w:rsidRDefault="00A52D85" w:rsidP="00A52D85">
      <w:pPr>
        <w:tabs>
          <w:tab w:val="left" w:pos="9498"/>
        </w:tabs>
        <w:spacing w:line="276" w:lineRule="auto"/>
        <w:rPr>
          <w:b/>
          <w:sz w:val="22"/>
          <w:szCs w:val="22"/>
          <w:lang w:bidi="de-DE"/>
        </w:rPr>
      </w:pPr>
    </w:p>
    <w:p w14:paraId="180BC94F" w14:textId="77777777" w:rsidR="00A52D85" w:rsidRPr="00BE740C" w:rsidRDefault="00A52D85" w:rsidP="00A52D85">
      <w:pPr>
        <w:tabs>
          <w:tab w:val="left" w:pos="9498"/>
        </w:tabs>
        <w:spacing w:line="276" w:lineRule="auto"/>
        <w:rPr>
          <w:sz w:val="22"/>
          <w:szCs w:val="22"/>
          <w:lang w:bidi="de-DE"/>
        </w:rPr>
      </w:pPr>
      <w:r>
        <w:rPr>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17368849" w14:textId="13670916" w:rsidR="00A52D85" w:rsidRDefault="00A52D85" w:rsidP="00A52D85">
      <w:pPr>
        <w:tabs>
          <w:tab w:val="left" w:pos="9498"/>
        </w:tabs>
        <w:spacing w:line="276" w:lineRule="auto"/>
        <w:rPr>
          <w:rFonts w:ascii="Times New Roman" w:hAnsi="Times New Roman"/>
        </w:rPr>
      </w:pPr>
      <w:r>
        <w:rPr>
          <w:sz w:val="22"/>
        </w:rPr>
        <w:t xml:space="preserve">The company is based in Aichtal, Germany. </w:t>
      </w:r>
      <w:r>
        <w:rPr>
          <w:color w:val="000000" w:themeColor="text1"/>
          <w:sz w:val="22"/>
        </w:rPr>
        <w:t>With over 4000 employees, the company achieved a turnover of 1 billion euros in the 2023 financial year.</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711CD" w14:textId="77777777" w:rsidR="001261AA" w:rsidRDefault="001261AA">
      <w:r>
        <w:separator/>
      </w:r>
    </w:p>
  </w:endnote>
  <w:endnote w:type="continuationSeparator" w:id="0">
    <w:p w14:paraId="5364E1D8" w14:textId="77777777" w:rsidR="001261AA" w:rsidRDefault="0012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mpelSchneidler LT Light">
    <w:altName w:val="Calibri"/>
    <w:charset w:val="4D"/>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Note:</w:t>
    </w:r>
  </w:p>
  <w:p w14:paraId="4411250B" w14:textId="77777777" w:rsidR="007D6E36" w:rsidRDefault="007D6E36">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 your employees about the contents of this PORGA and update the job description as necessary.</w:t>
    </w:r>
  </w:p>
  <w:p w14:paraId="5E27EDE5" w14:textId="77777777" w:rsidR="007D6E36" w:rsidRDefault="007D6E36">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sidRPr="004B0B4D">
      <w:rPr>
        <w:sz w:val="14"/>
        <w:lang w:val="de-DE"/>
      </w:rPr>
      <w:t xml:space="preserve">Putzmeister AG  </w:t>
    </w:r>
    <w:r>
      <w:rPr>
        <w:sz w:val="14"/>
      </w:rPr>
      <w:sym w:font="Symbol" w:char="F0B7"/>
    </w:r>
    <w:r w:rsidRPr="004B0B4D">
      <w:rPr>
        <w:sz w:val="14"/>
        <w:lang w:val="de-DE"/>
      </w:rPr>
      <w:t xml:space="preserve">  Postfach 2152  </w:t>
    </w:r>
    <w:r>
      <w:rPr>
        <w:sz w:val="14"/>
      </w:rPr>
      <w:sym w:font="Symbol" w:char="F0B7"/>
    </w:r>
    <w:r w:rsidRPr="004B0B4D">
      <w:rPr>
        <w:sz w:val="14"/>
        <w:lang w:val="de-DE"/>
      </w:rPr>
      <w:t xml:space="preserve">  72629 Aichtal, Germany  </w:t>
    </w:r>
    <w:r>
      <w:rPr>
        <w:sz w:val="14"/>
      </w:rPr>
      <w:sym w:font="Symbol" w:char="F0B7"/>
    </w:r>
    <w:r w:rsidRPr="004B0B4D">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1DBD3" w14:textId="77777777" w:rsidR="001261AA" w:rsidRDefault="001261AA">
      <w:r>
        <w:separator/>
      </w:r>
    </w:p>
  </w:footnote>
  <w:footnote w:type="continuationSeparator" w:id="0">
    <w:p w14:paraId="46FA66CB" w14:textId="77777777" w:rsidR="001261AA" w:rsidRDefault="0012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552FBE6C" w:rsidR="007D6E36" w:rsidRPr="00B0217B" w:rsidRDefault="007D6E36" w:rsidP="009D0413">
    <w:pPr>
      <w:pStyle w:val="Kopfzeile"/>
      <w:rPr>
        <w:sz w:val="12"/>
        <w:lang w:val="en-US"/>
      </w:rPr>
    </w:pPr>
    <w:r>
      <w:rPr>
        <w:sz w:val="12"/>
      </w:rPr>
      <w:fldChar w:fldCharType="begin"/>
    </w:r>
    <w:r w:rsidRPr="00B0217B">
      <w:rPr>
        <w:sz w:val="12"/>
        <w:lang w:val="en-US"/>
      </w:rPr>
      <w:instrText xml:space="preserve"> FILENAME \p \* MERGEFORMAT </w:instrText>
    </w:r>
    <w:r>
      <w:rPr>
        <w:sz w:val="12"/>
      </w:rPr>
      <w:fldChar w:fldCharType="separate"/>
    </w:r>
    <w:r w:rsidR="00D8156A">
      <w:rPr>
        <w:noProof/>
        <w:sz w:val="12"/>
        <w:lang w:val="en-US"/>
      </w:rPr>
      <w:t>https://myputzmeister.sharepoint.com/sites/pmh/marketing/Public/PR/Press Releases/PM/PI 2000-2999/PI 2042 Bauma 25 Die vollelektische Anhängerbetonpumpe BSA 1005 iONTRON/PI 2042 BSA 1005 iONTRON_EN.docx</w:t>
    </w:r>
    <w:r>
      <w:rPr>
        <w:sz w:val="12"/>
      </w:rPr>
      <w:fldChar w:fldCharType="end"/>
    </w:r>
    <w:bookmarkEnd w:id="0"/>
    <w:r w:rsidRPr="00B0217B">
      <w:rPr>
        <w:lang w:val="en-US"/>
      </w:rPr>
      <w:tab/>
    </w:r>
    <w:r w:rsidRPr="00B0217B">
      <w:rPr>
        <w:lang w:val="en-US"/>
      </w:rPr>
      <w:tab/>
    </w:r>
    <w:r>
      <w:fldChar w:fldCharType="begin"/>
    </w:r>
    <w:r>
      <w:instrText xml:space="preserve"> DATE \@ "yyyy-MM-dd" \* MERGEFORMAT </w:instrText>
    </w:r>
    <w:r>
      <w:fldChar w:fldCharType="separate"/>
    </w:r>
    <w:r w:rsidR="00D8156A">
      <w:rPr>
        <w:noProof/>
      </w:rPr>
      <w:t>2025-02-17</w:t>
    </w:r>
    <w:r>
      <w:fldChar w:fldCharType="end"/>
    </w:r>
  </w:p>
  <w:p w14:paraId="5A57D0BD" w14:textId="77777777" w:rsidR="007D6E36" w:rsidRPr="004B0B4D" w:rsidRDefault="007D6E36" w:rsidP="009D0413">
    <w:pPr>
      <w:pStyle w:val="Kopfzeile"/>
      <w:pBdr>
        <w:top w:val="single" w:sz="6" w:space="1" w:color="auto"/>
      </w:pBdr>
      <w:tabs>
        <w:tab w:val="clear" w:pos="4536"/>
        <w:tab w:val="clear" w:pos="9072"/>
        <w:tab w:val="center" w:pos="4535"/>
        <w:tab w:val="right" w:pos="9071"/>
      </w:tabs>
      <w:rPr>
        <w:sz w:val="12"/>
        <w:lang w:val="de-DE"/>
      </w:rPr>
    </w:pPr>
    <w:r w:rsidRPr="00B0217B">
      <w:rPr>
        <w:lang w:val="en-US"/>
      </w:rPr>
      <w:tab/>
    </w:r>
    <w:r w:rsidRPr="00B0217B">
      <w:rPr>
        <w:lang w:val="en-US"/>
      </w:rPr>
      <w:tab/>
    </w:r>
    <w:r w:rsidRPr="004B0B4D">
      <w:rPr>
        <w:lang w:val="de-DE"/>
      </w:rPr>
      <w:t xml:space="preserve">Page: </w:t>
    </w:r>
    <w:r>
      <w:rPr>
        <w:rStyle w:val="Seitenzahl"/>
      </w:rPr>
      <w:fldChar w:fldCharType="begin"/>
    </w:r>
    <w:r w:rsidRPr="004B0B4D">
      <w:rPr>
        <w:rStyle w:val="Seitenzahl"/>
        <w:lang w:val="de-DE"/>
      </w:rPr>
      <w:instrText xml:space="preserve"> PAGE </w:instrText>
    </w:r>
    <w:r>
      <w:rPr>
        <w:rStyle w:val="Seitenzahl"/>
      </w:rPr>
      <w:fldChar w:fldCharType="separate"/>
    </w:r>
    <w:r w:rsidRPr="004B0B4D">
      <w:rPr>
        <w:rStyle w:val="Seitenzahl"/>
        <w:noProof/>
        <w:lang w:val="de-DE"/>
      </w:rPr>
      <w:t>2</w:t>
    </w:r>
    <w:r>
      <w:rPr>
        <w:rStyle w:val="Seitenzahl"/>
      </w:rPr>
      <w:fldChar w:fldCharType="end"/>
    </w:r>
    <w:r w:rsidRPr="004B0B4D">
      <w:rPr>
        <w:rStyle w:val="Seitenzahl"/>
        <w:lang w:val="de-DE"/>
      </w:rPr>
      <w:t xml:space="preserve"> of </w:t>
    </w:r>
    <w:r>
      <w:rPr>
        <w:rStyle w:val="Seitenzahl"/>
      </w:rPr>
      <w:fldChar w:fldCharType="begin"/>
    </w:r>
    <w:r w:rsidRPr="004B0B4D">
      <w:rPr>
        <w:rStyle w:val="Seitenzahl"/>
        <w:lang w:val="de-DE"/>
      </w:rPr>
      <w:instrText xml:space="preserve"> NUMPAGES  \* MERGEFORMAT </w:instrText>
    </w:r>
    <w:r>
      <w:rPr>
        <w:rStyle w:val="Seitenzahl"/>
      </w:rPr>
      <w:fldChar w:fldCharType="separate"/>
    </w:r>
    <w:r w:rsidRPr="004B0B4D">
      <w:rPr>
        <w:rStyle w:val="Seitenzahl"/>
        <w:noProof/>
        <w:lang w:val="de-DE"/>
      </w:rPr>
      <w:t>2</w:t>
    </w:r>
    <w:r>
      <w:rPr>
        <w:rStyle w:val="Seitenzahl"/>
      </w:rPr>
      <w:fldChar w:fldCharType="end"/>
    </w:r>
  </w:p>
  <w:p w14:paraId="75EFBF32" w14:textId="3DCD6648" w:rsidR="007D6E36" w:rsidRPr="004B0B4D" w:rsidRDefault="007D6E36" w:rsidP="009D0413">
    <w:pPr>
      <w:pStyle w:val="Kopfzeile"/>
      <w:jc w:val="right"/>
      <w:rPr>
        <w:lang w:val="de-DE"/>
      </w:rPr>
    </w:pPr>
    <w:r>
      <w:fldChar w:fldCharType="begin"/>
    </w:r>
    <w:r w:rsidRPr="004B0B4D">
      <w:rPr>
        <w:lang w:val="de-DE"/>
      </w:rPr>
      <w:instrText xml:space="preserve"> REF nr \* MERGEFORMAT </w:instrText>
    </w:r>
    <w:r>
      <w:fldChar w:fldCharType="separate"/>
    </w:r>
    <w:r w:rsidR="00D8156A">
      <w:rPr>
        <w:b/>
        <w:bCs/>
        <w:lang w:val="de-DE"/>
      </w:rPr>
      <w:t>Fehler! Verweisquelle konnte nicht gefunden werden.</w:t>
    </w:r>
    <w:r>
      <w:fldChar w:fldCharType="end"/>
    </w:r>
    <w:r w:rsidRPr="004B0B4D">
      <w:rPr>
        <w:lang w:val="de-DE"/>
      </w:rPr>
      <w:t xml:space="preserve"> </w:t>
    </w:r>
  </w:p>
  <w:p w14:paraId="0986C785" w14:textId="349B9A75" w:rsidR="007D6E36" w:rsidRPr="004B0B4D" w:rsidRDefault="007D6E36" w:rsidP="009D0413">
    <w:pPr>
      <w:pStyle w:val="Kopfzeile"/>
      <w:pBdr>
        <w:top w:val="single" w:sz="6" w:space="1" w:color="auto"/>
      </w:pBdr>
      <w:jc w:val="right"/>
      <w:rPr>
        <w:lang w:val="de-DE"/>
      </w:rPr>
    </w:pPr>
    <w:r>
      <w:fldChar w:fldCharType="begin"/>
    </w:r>
    <w:r w:rsidRPr="004B0B4D">
      <w:rPr>
        <w:lang w:val="de-DE"/>
      </w:rPr>
      <w:instrText xml:space="preserve"> REF  rev  \* MERGEFORMAT </w:instrText>
    </w:r>
    <w:r>
      <w:fldChar w:fldCharType="separate"/>
    </w:r>
    <w:r w:rsidR="00D8156A">
      <w:rPr>
        <w:b/>
        <w:bCs/>
        <w:lang w:val="de-DE"/>
      </w:rPr>
      <w:t>Fehler! Verweisquelle konnte nicht gefunden werden.</w:t>
    </w:r>
    <w:r>
      <w:fldChar w:fldCharType="end"/>
    </w:r>
  </w:p>
  <w:p w14:paraId="12A0F197" w14:textId="77777777" w:rsidR="007D6E36" w:rsidRPr="004B0B4D" w:rsidRDefault="007D6E36" w:rsidP="009D0413">
    <w:pPr>
      <w:pStyle w:val="Kopfzeile"/>
      <w:rPr>
        <w:lang w:val="de-DE"/>
      </w:rPr>
    </w:pPr>
  </w:p>
  <w:p w14:paraId="4360F124" w14:textId="77777777" w:rsidR="007D6E36" w:rsidRPr="004B0B4D" w:rsidRDefault="007D6E36"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09490B47"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D8156A">
      <w:rPr>
        <w:noProof/>
        <w:snapToGrid w:val="0"/>
        <w:sz w:val="12"/>
      </w:rPr>
      <w:t>PI 2042 BSA 1005 iONTRON_EN.docx</w:t>
    </w:r>
    <w:r w:rsidRPr="00670FF8">
      <w:rPr>
        <w:snapToGrid w:val="0"/>
        <w:sz w:val="12"/>
      </w:rPr>
      <w:fldChar w:fldCharType="end"/>
    </w:r>
    <w:r>
      <w:tab/>
    </w:r>
    <w:r>
      <w:tab/>
      <w:t xml:space="preserve">Page: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7E47554C" w:rsidR="007D6E36" w:rsidRPr="00B0217B" w:rsidRDefault="007D6E36">
    <w:pPr>
      <w:pStyle w:val="Kopfzeile"/>
      <w:pBdr>
        <w:bottom w:val="single" w:sz="6" w:space="1" w:color="auto"/>
      </w:pBdr>
      <w:rPr>
        <w:lang w:val="en-US"/>
      </w:rP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star_td="http://www.star-group.net/schemas/transit/filters/textdata"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star_td="http://www.star-group.net/schemas/transit/filters/textdata"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star_td="http://www.star-group.net/schemas/transit/filters/textdata"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BB2E717" w14:textId="77777777" w:rsidR="007D6E36" w:rsidRDefault="007D6E36">
                            <w:r>
                              <w:rPr>
                                <w:color w:val="000000"/>
                                <w:sz w:val="18"/>
                              </w:rPr>
                              <w:t>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Created in accordance with the rules of PORGA 901001</w:t>
                      </w:r>
                    </w:p>
                  </w:txbxContent>
                </v:textbox>
              </v:rect>
            </v:group>
          </w:pict>
        </mc:Fallback>
      </mc:AlternateContent>
    </w:r>
    <w:r>
      <w:rPr>
        <w:sz w:val="12"/>
        <w:szCs w:val="12"/>
      </w:rPr>
      <w:fldChar w:fldCharType="begin"/>
    </w:r>
    <w:r w:rsidRPr="00B0217B">
      <w:rPr>
        <w:sz w:val="12"/>
        <w:szCs w:val="12"/>
        <w:lang w:val="en-US"/>
      </w:rPr>
      <w:instrText xml:space="preserve"> FILENAME  \p  \* MERGEFORMAT </w:instrText>
    </w:r>
    <w:r>
      <w:rPr>
        <w:sz w:val="12"/>
        <w:szCs w:val="12"/>
      </w:rPr>
      <w:fldChar w:fldCharType="separate"/>
    </w:r>
    <w:r w:rsidR="00D8156A">
      <w:rPr>
        <w:noProof/>
        <w:sz w:val="12"/>
        <w:szCs w:val="12"/>
        <w:lang w:val="en-US"/>
      </w:rPr>
      <w:t>https://myputzmeister.sharepoint.com/sites/pmh/marketing/Public/PR/Press Releases/PM/PI 2000-2999/PI 2042 Bauma 25 Die vollelektische Anhängerbetonpumpe BSA 1005 iONTRON/PI 2042 BSA 1005 iONTRON_EN.docx</w:t>
    </w:r>
    <w:r>
      <w:rPr>
        <w:sz w:val="12"/>
        <w:szCs w:val="12"/>
      </w:rPr>
      <w:fldChar w:fldCharType="end"/>
    </w:r>
    <w:r w:rsidRPr="00B0217B">
      <w:rPr>
        <w:lang w:val="en-US"/>
      </w:rPr>
      <w:tab/>
    </w:r>
    <w:r w:rsidRPr="00B0217B">
      <w:rPr>
        <w:lang w:val="en-US"/>
      </w:rPr>
      <w:tab/>
    </w:r>
    <w:r>
      <w:fldChar w:fldCharType="begin"/>
    </w:r>
    <w:r>
      <w:instrText xml:space="preserve"> CREATEDATE \@ "yyyy-MM-dd" \* MERGEFORMAT </w:instrText>
    </w:r>
    <w:r>
      <w:fldChar w:fldCharType="separate"/>
    </w:r>
    <w:r w:rsidR="00D8156A">
      <w:rPr>
        <w:noProof/>
      </w:rPr>
      <w:t>2025-02-17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A7379"/>
    <w:multiLevelType w:val="hybridMultilevel"/>
    <w:tmpl w:val="0D84C8CC"/>
    <w:lvl w:ilvl="0" w:tplc="C8C26200">
      <w:numFmt w:val="bullet"/>
      <w:lvlText w:val="–"/>
      <w:lvlJc w:val="left"/>
      <w:pPr>
        <w:ind w:left="720" w:hanging="360"/>
      </w:pPr>
      <w:rPr>
        <w:rFonts w:ascii="StempelSchneidler LT Light" w:eastAsia="Times New Roman" w:hAnsi="StempelSchneidler LT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E9315C"/>
    <w:multiLevelType w:val="multilevel"/>
    <w:tmpl w:val="B450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3"/>
  </w:num>
  <w:num w:numId="2" w16cid:durableId="1711686836">
    <w:abstractNumId w:val="0"/>
  </w:num>
  <w:num w:numId="3" w16cid:durableId="480846776">
    <w:abstractNumId w:val="2"/>
  </w:num>
  <w:num w:numId="4" w16cid:durableId="806356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9B9"/>
    <w:rsid w:val="00006A82"/>
    <w:rsid w:val="00011A32"/>
    <w:rsid w:val="000200A7"/>
    <w:rsid w:val="00035E0B"/>
    <w:rsid w:val="00035E1E"/>
    <w:rsid w:val="00041C64"/>
    <w:rsid w:val="000455EC"/>
    <w:rsid w:val="00051ADA"/>
    <w:rsid w:val="00051C80"/>
    <w:rsid w:val="00057598"/>
    <w:rsid w:val="00062C18"/>
    <w:rsid w:val="0006611D"/>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E2A73"/>
    <w:rsid w:val="000F1C13"/>
    <w:rsid w:val="001261AA"/>
    <w:rsid w:val="0013033C"/>
    <w:rsid w:val="00132DDC"/>
    <w:rsid w:val="001372CD"/>
    <w:rsid w:val="00141FFB"/>
    <w:rsid w:val="001421B6"/>
    <w:rsid w:val="00142340"/>
    <w:rsid w:val="00145DE7"/>
    <w:rsid w:val="00154716"/>
    <w:rsid w:val="001661E5"/>
    <w:rsid w:val="00177C0F"/>
    <w:rsid w:val="00181DE1"/>
    <w:rsid w:val="001841BF"/>
    <w:rsid w:val="0019638A"/>
    <w:rsid w:val="00196A2B"/>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27047"/>
    <w:rsid w:val="00235AD2"/>
    <w:rsid w:val="00237511"/>
    <w:rsid w:val="0024021D"/>
    <w:rsid w:val="002406A0"/>
    <w:rsid w:val="0025624C"/>
    <w:rsid w:val="00257077"/>
    <w:rsid w:val="0026283C"/>
    <w:rsid w:val="002667E2"/>
    <w:rsid w:val="00272F2A"/>
    <w:rsid w:val="00290026"/>
    <w:rsid w:val="00290E1B"/>
    <w:rsid w:val="00297D8A"/>
    <w:rsid w:val="002A6DD3"/>
    <w:rsid w:val="002B4AA5"/>
    <w:rsid w:val="002C09E4"/>
    <w:rsid w:val="002C0BB8"/>
    <w:rsid w:val="002D3EB9"/>
    <w:rsid w:val="002E6951"/>
    <w:rsid w:val="0030024C"/>
    <w:rsid w:val="003128BC"/>
    <w:rsid w:val="0031563B"/>
    <w:rsid w:val="00325602"/>
    <w:rsid w:val="00332F81"/>
    <w:rsid w:val="00335008"/>
    <w:rsid w:val="00336F0B"/>
    <w:rsid w:val="00337261"/>
    <w:rsid w:val="003570F2"/>
    <w:rsid w:val="00364EF9"/>
    <w:rsid w:val="003752CD"/>
    <w:rsid w:val="00375B07"/>
    <w:rsid w:val="003777DE"/>
    <w:rsid w:val="003913C6"/>
    <w:rsid w:val="00392BB2"/>
    <w:rsid w:val="0039332B"/>
    <w:rsid w:val="003A3AA0"/>
    <w:rsid w:val="003A6C8A"/>
    <w:rsid w:val="003B1721"/>
    <w:rsid w:val="003B32F3"/>
    <w:rsid w:val="003B37F4"/>
    <w:rsid w:val="003B49CD"/>
    <w:rsid w:val="003C459A"/>
    <w:rsid w:val="003D1B3B"/>
    <w:rsid w:val="003E1E22"/>
    <w:rsid w:val="003E33BE"/>
    <w:rsid w:val="003E65BF"/>
    <w:rsid w:val="003E77E3"/>
    <w:rsid w:val="003F57BD"/>
    <w:rsid w:val="00400F40"/>
    <w:rsid w:val="00410A56"/>
    <w:rsid w:val="0041759F"/>
    <w:rsid w:val="0045486B"/>
    <w:rsid w:val="0047366D"/>
    <w:rsid w:val="00476963"/>
    <w:rsid w:val="00497A09"/>
    <w:rsid w:val="004A09F2"/>
    <w:rsid w:val="004A62E9"/>
    <w:rsid w:val="004A7F9C"/>
    <w:rsid w:val="004B0B4D"/>
    <w:rsid w:val="004B31C8"/>
    <w:rsid w:val="004B6B27"/>
    <w:rsid w:val="004D1355"/>
    <w:rsid w:val="004D2E54"/>
    <w:rsid w:val="004D595A"/>
    <w:rsid w:val="004D5F1B"/>
    <w:rsid w:val="004E6ADF"/>
    <w:rsid w:val="004F12F7"/>
    <w:rsid w:val="004F450D"/>
    <w:rsid w:val="005008F3"/>
    <w:rsid w:val="005015FD"/>
    <w:rsid w:val="00505894"/>
    <w:rsid w:val="00506F16"/>
    <w:rsid w:val="00523BAA"/>
    <w:rsid w:val="00525A4B"/>
    <w:rsid w:val="00540F47"/>
    <w:rsid w:val="00546E00"/>
    <w:rsid w:val="00554C9D"/>
    <w:rsid w:val="00556D5F"/>
    <w:rsid w:val="00560035"/>
    <w:rsid w:val="00562C1F"/>
    <w:rsid w:val="00564BB4"/>
    <w:rsid w:val="0056583F"/>
    <w:rsid w:val="00574406"/>
    <w:rsid w:val="00575338"/>
    <w:rsid w:val="00576103"/>
    <w:rsid w:val="005845EC"/>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EF2"/>
    <w:rsid w:val="00613288"/>
    <w:rsid w:val="00622A56"/>
    <w:rsid w:val="00622FE6"/>
    <w:rsid w:val="00643009"/>
    <w:rsid w:val="0064305F"/>
    <w:rsid w:val="0064561C"/>
    <w:rsid w:val="00647578"/>
    <w:rsid w:val="0065095C"/>
    <w:rsid w:val="006602F2"/>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D6DB7"/>
    <w:rsid w:val="006E297B"/>
    <w:rsid w:val="006E52C6"/>
    <w:rsid w:val="006F11C3"/>
    <w:rsid w:val="006F3130"/>
    <w:rsid w:val="006F3ADD"/>
    <w:rsid w:val="006F527D"/>
    <w:rsid w:val="006F74E2"/>
    <w:rsid w:val="00701BD7"/>
    <w:rsid w:val="007039C5"/>
    <w:rsid w:val="00705C1A"/>
    <w:rsid w:val="00714D10"/>
    <w:rsid w:val="00715FFE"/>
    <w:rsid w:val="00723D25"/>
    <w:rsid w:val="007240FA"/>
    <w:rsid w:val="00727728"/>
    <w:rsid w:val="007279AE"/>
    <w:rsid w:val="00733A33"/>
    <w:rsid w:val="00744B07"/>
    <w:rsid w:val="00747EC9"/>
    <w:rsid w:val="0075697D"/>
    <w:rsid w:val="00757E63"/>
    <w:rsid w:val="00762C19"/>
    <w:rsid w:val="007645A6"/>
    <w:rsid w:val="00771726"/>
    <w:rsid w:val="00771EA0"/>
    <w:rsid w:val="00772BE9"/>
    <w:rsid w:val="007740B1"/>
    <w:rsid w:val="007744C6"/>
    <w:rsid w:val="00780888"/>
    <w:rsid w:val="007832C7"/>
    <w:rsid w:val="00786EB9"/>
    <w:rsid w:val="007904B9"/>
    <w:rsid w:val="007907C2"/>
    <w:rsid w:val="007964EB"/>
    <w:rsid w:val="007A7AE4"/>
    <w:rsid w:val="007B0856"/>
    <w:rsid w:val="007B20D9"/>
    <w:rsid w:val="007B4254"/>
    <w:rsid w:val="007B4D1D"/>
    <w:rsid w:val="007C1839"/>
    <w:rsid w:val="007C4C29"/>
    <w:rsid w:val="007D6B65"/>
    <w:rsid w:val="007D6E36"/>
    <w:rsid w:val="007E3293"/>
    <w:rsid w:val="007E74DC"/>
    <w:rsid w:val="007E7B3B"/>
    <w:rsid w:val="007F16D6"/>
    <w:rsid w:val="00800AC3"/>
    <w:rsid w:val="00801ECB"/>
    <w:rsid w:val="00804D71"/>
    <w:rsid w:val="00813D04"/>
    <w:rsid w:val="00832EA5"/>
    <w:rsid w:val="00843A20"/>
    <w:rsid w:val="00845152"/>
    <w:rsid w:val="0085010F"/>
    <w:rsid w:val="008514C5"/>
    <w:rsid w:val="0085159D"/>
    <w:rsid w:val="00852F9F"/>
    <w:rsid w:val="0085497E"/>
    <w:rsid w:val="0085696C"/>
    <w:rsid w:val="0086475C"/>
    <w:rsid w:val="00866B3B"/>
    <w:rsid w:val="00866D0A"/>
    <w:rsid w:val="00871002"/>
    <w:rsid w:val="00874C29"/>
    <w:rsid w:val="00876686"/>
    <w:rsid w:val="008809A0"/>
    <w:rsid w:val="00890A46"/>
    <w:rsid w:val="00892DF3"/>
    <w:rsid w:val="00892F40"/>
    <w:rsid w:val="00895091"/>
    <w:rsid w:val="008B07AD"/>
    <w:rsid w:val="008B3CB8"/>
    <w:rsid w:val="008B63CC"/>
    <w:rsid w:val="008D34C4"/>
    <w:rsid w:val="008D7747"/>
    <w:rsid w:val="008E3F81"/>
    <w:rsid w:val="008E693A"/>
    <w:rsid w:val="008F53D5"/>
    <w:rsid w:val="008F6C73"/>
    <w:rsid w:val="008F752E"/>
    <w:rsid w:val="008F7866"/>
    <w:rsid w:val="0090434A"/>
    <w:rsid w:val="00905C49"/>
    <w:rsid w:val="0090782D"/>
    <w:rsid w:val="009142D4"/>
    <w:rsid w:val="00914E94"/>
    <w:rsid w:val="00917EEB"/>
    <w:rsid w:val="009245B0"/>
    <w:rsid w:val="00925DC8"/>
    <w:rsid w:val="00934899"/>
    <w:rsid w:val="00954E78"/>
    <w:rsid w:val="009613B6"/>
    <w:rsid w:val="0096141E"/>
    <w:rsid w:val="009676F1"/>
    <w:rsid w:val="00973F0A"/>
    <w:rsid w:val="00974095"/>
    <w:rsid w:val="00974099"/>
    <w:rsid w:val="00980383"/>
    <w:rsid w:val="00994853"/>
    <w:rsid w:val="009A1B78"/>
    <w:rsid w:val="009A4B49"/>
    <w:rsid w:val="009B003F"/>
    <w:rsid w:val="009C02B3"/>
    <w:rsid w:val="009C0F42"/>
    <w:rsid w:val="009C101A"/>
    <w:rsid w:val="009C58A4"/>
    <w:rsid w:val="009C6C65"/>
    <w:rsid w:val="009D0413"/>
    <w:rsid w:val="009D2853"/>
    <w:rsid w:val="009D2B68"/>
    <w:rsid w:val="009F33F8"/>
    <w:rsid w:val="009F42B8"/>
    <w:rsid w:val="009F6DDE"/>
    <w:rsid w:val="009F73FF"/>
    <w:rsid w:val="00A00066"/>
    <w:rsid w:val="00A017B6"/>
    <w:rsid w:val="00A03BAD"/>
    <w:rsid w:val="00A1516F"/>
    <w:rsid w:val="00A15E12"/>
    <w:rsid w:val="00A2575E"/>
    <w:rsid w:val="00A27012"/>
    <w:rsid w:val="00A3510A"/>
    <w:rsid w:val="00A35F0F"/>
    <w:rsid w:val="00A3691E"/>
    <w:rsid w:val="00A40090"/>
    <w:rsid w:val="00A42A2A"/>
    <w:rsid w:val="00A5241D"/>
    <w:rsid w:val="00A52D85"/>
    <w:rsid w:val="00A54299"/>
    <w:rsid w:val="00A577B2"/>
    <w:rsid w:val="00A60C39"/>
    <w:rsid w:val="00A621F0"/>
    <w:rsid w:val="00A62AC6"/>
    <w:rsid w:val="00A72FD5"/>
    <w:rsid w:val="00A8244A"/>
    <w:rsid w:val="00A8406B"/>
    <w:rsid w:val="00A85C9A"/>
    <w:rsid w:val="00A92F03"/>
    <w:rsid w:val="00A92FAB"/>
    <w:rsid w:val="00A93876"/>
    <w:rsid w:val="00AA1B53"/>
    <w:rsid w:val="00AB03F6"/>
    <w:rsid w:val="00AB049C"/>
    <w:rsid w:val="00AB0EB7"/>
    <w:rsid w:val="00AB74C5"/>
    <w:rsid w:val="00AC4F73"/>
    <w:rsid w:val="00AC53B5"/>
    <w:rsid w:val="00AE1AFA"/>
    <w:rsid w:val="00AE266C"/>
    <w:rsid w:val="00AE29F3"/>
    <w:rsid w:val="00AE2EC5"/>
    <w:rsid w:val="00AF5356"/>
    <w:rsid w:val="00B0217B"/>
    <w:rsid w:val="00B063C1"/>
    <w:rsid w:val="00B151CD"/>
    <w:rsid w:val="00B2794A"/>
    <w:rsid w:val="00B4553D"/>
    <w:rsid w:val="00B47880"/>
    <w:rsid w:val="00B50A07"/>
    <w:rsid w:val="00B54242"/>
    <w:rsid w:val="00B707CB"/>
    <w:rsid w:val="00B802D5"/>
    <w:rsid w:val="00B8647B"/>
    <w:rsid w:val="00B900BC"/>
    <w:rsid w:val="00B9555A"/>
    <w:rsid w:val="00B96643"/>
    <w:rsid w:val="00BA48C5"/>
    <w:rsid w:val="00BB3E11"/>
    <w:rsid w:val="00BB4901"/>
    <w:rsid w:val="00BB6844"/>
    <w:rsid w:val="00BB7CED"/>
    <w:rsid w:val="00BC3146"/>
    <w:rsid w:val="00BC3A86"/>
    <w:rsid w:val="00BC7E35"/>
    <w:rsid w:val="00BD5473"/>
    <w:rsid w:val="00BE0FF7"/>
    <w:rsid w:val="00BE5986"/>
    <w:rsid w:val="00BF0560"/>
    <w:rsid w:val="00BF324B"/>
    <w:rsid w:val="00BF6DCB"/>
    <w:rsid w:val="00C0401D"/>
    <w:rsid w:val="00C13365"/>
    <w:rsid w:val="00C208B6"/>
    <w:rsid w:val="00C21243"/>
    <w:rsid w:val="00C2151B"/>
    <w:rsid w:val="00C2589E"/>
    <w:rsid w:val="00C25F88"/>
    <w:rsid w:val="00C4510B"/>
    <w:rsid w:val="00C4704F"/>
    <w:rsid w:val="00C5039C"/>
    <w:rsid w:val="00C60498"/>
    <w:rsid w:val="00C61921"/>
    <w:rsid w:val="00C6331B"/>
    <w:rsid w:val="00C63FC0"/>
    <w:rsid w:val="00C705BE"/>
    <w:rsid w:val="00C7135B"/>
    <w:rsid w:val="00C875CB"/>
    <w:rsid w:val="00C906D0"/>
    <w:rsid w:val="00CA04F7"/>
    <w:rsid w:val="00CA2771"/>
    <w:rsid w:val="00CA63AB"/>
    <w:rsid w:val="00CA735D"/>
    <w:rsid w:val="00CC1F89"/>
    <w:rsid w:val="00CD6824"/>
    <w:rsid w:val="00CD6BDD"/>
    <w:rsid w:val="00CF0E27"/>
    <w:rsid w:val="00CF3F51"/>
    <w:rsid w:val="00D01B18"/>
    <w:rsid w:val="00D0348A"/>
    <w:rsid w:val="00D04C5B"/>
    <w:rsid w:val="00D05F59"/>
    <w:rsid w:val="00D15642"/>
    <w:rsid w:val="00D17FA8"/>
    <w:rsid w:val="00D22434"/>
    <w:rsid w:val="00D2347E"/>
    <w:rsid w:val="00D2386E"/>
    <w:rsid w:val="00D34932"/>
    <w:rsid w:val="00D35730"/>
    <w:rsid w:val="00D41977"/>
    <w:rsid w:val="00D61CCA"/>
    <w:rsid w:val="00D631A6"/>
    <w:rsid w:val="00D642F4"/>
    <w:rsid w:val="00D7035C"/>
    <w:rsid w:val="00D749DE"/>
    <w:rsid w:val="00D74EAB"/>
    <w:rsid w:val="00D8156A"/>
    <w:rsid w:val="00D91285"/>
    <w:rsid w:val="00D928A1"/>
    <w:rsid w:val="00D95C7C"/>
    <w:rsid w:val="00D96FBC"/>
    <w:rsid w:val="00DA4309"/>
    <w:rsid w:val="00DC0342"/>
    <w:rsid w:val="00DC12F5"/>
    <w:rsid w:val="00DC1F7F"/>
    <w:rsid w:val="00DC305F"/>
    <w:rsid w:val="00DE27A3"/>
    <w:rsid w:val="00DF31C7"/>
    <w:rsid w:val="00DF5BB8"/>
    <w:rsid w:val="00E14731"/>
    <w:rsid w:val="00E20A1E"/>
    <w:rsid w:val="00E230B3"/>
    <w:rsid w:val="00E240A7"/>
    <w:rsid w:val="00E24A71"/>
    <w:rsid w:val="00E25097"/>
    <w:rsid w:val="00E26515"/>
    <w:rsid w:val="00E30B18"/>
    <w:rsid w:val="00E35A2B"/>
    <w:rsid w:val="00E40B2A"/>
    <w:rsid w:val="00E537D9"/>
    <w:rsid w:val="00E6292C"/>
    <w:rsid w:val="00E64DB1"/>
    <w:rsid w:val="00E66499"/>
    <w:rsid w:val="00E71E07"/>
    <w:rsid w:val="00E7475A"/>
    <w:rsid w:val="00E74B82"/>
    <w:rsid w:val="00E81BF5"/>
    <w:rsid w:val="00E9311C"/>
    <w:rsid w:val="00EA1E62"/>
    <w:rsid w:val="00EA1F7B"/>
    <w:rsid w:val="00EA340B"/>
    <w:rsid w:val="00EA79DE"/>
    <w:rsid w:val="00EB0DE2"/>
    <w:rsid w:val="00EB18CD"/>
    <w:rsid w:val="00EB3C27"/>
    <w:rsid w:val="00EB4EAC"/>
    <w:rsid w:val="00EB5C19"/>
    <w:rsid w:val="00EB790C"/>
    <w:rsid w:val="00EC2C53"/>
    <w:rsid w:val="00EC44A6"/>
    <w:rsid w:val="00EC670C"/>
    <w:rsid w:val="00ED5233"/>
    <w:rsid w:val="00ED5C0B"/>
    <w:rsid w:val="00EE3945"/>
    <w:rsid w:val="00EE3947"/>
    <w:rsid w:val="00EF440B"/>
    <w:rsid w:val="00EF4BA8"/>
    <w:rsid w:val="00F0330A"/>
    <w:rsid w:val="00F04290"/>
    <w:rsid w:val="00F12093"/>
    <w:rsid w:val="00F1699A"/>
    <w:rsid w:val="00F21CC2"/>
    <w:rsid w:val="00F32501"/>
    <w:rsid w:val="00F3714C"/>
    <w:rsid w:val="00F379B7"/>
    <w:rsid w:val="00F52FC2"/>
    <w:rsid w:val="00F56D98"/>
    <w:rsid w:val="00F56F57"/>
    <w:rsid w:val="00F630F7"/>
    <w:rsid w:val="00F64081"/>
    <w:rsid w:val="00F65082"/>
    <w:rsid w:val="00F661E4"/>
    <w:rsid w:val="00F704D2"/>
    <w:rsid w:val="00F70BD5"/>
    <w:rsid w:val="00F73A1D"/>
    <w:rsid w:val="00F75F99"/>
    <w:rsid w:val="00F771EC"/>
    <w:rsid w:val="00F81F21"/>
    <w:rsid w:val="00F86551"/>
    <w:rsid w:val="00F90230"/>
    <w:rsid w:val="00F93558"/>
    <w:rsid w:val="00F9787F"/>
    <w:rsid w:val="00FB0EAC"/>
    <w:rsid w:val="00FC025A"/>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B63CC"/>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194852707">
      <w:bodyDiv w:val="1"/>
      <w:marLeft w:val="0"/>
      <w:marRight w:val="0"/>
      <w:marTop w:val="0"/>
      <w:marBottom w:val="0"/>
      <w:divBdr>
        <w:top w:val="none" w:sz="0" w:space="0" w:color="auto"/>
        <w:left w:val="none" w:sz="0" w:space="0" w:color="auto"/>
        <w:bottom w:val="none" w:sz="0" w:space="0" w:color="auto"/>
        <w:right w:val="none" w:sz="0" w:space="0" w:color="auto"/>
      </w:divBdr>
    </w:div>
    <w:div w:id="258149055">
      <w:bodyDiv w:val="1"/>
      <w:marLeft w:val="0"/>
      <w:marRight w:val="0"/>
      <w:marTop w:val="0"/>
      <w:marBottom w:val="0"/>
      <w:divBdr>
        <w:top w:val="none" w:sz="0" w:space="0" w:color="auto"/>
        <w:left w:val="none" w:sz="0" w:space="0" w:color="auto"/>
        <w:bottom w:val="none" w:sz="0" w:space="0" w:color="auto"/>
        <w:right w:val="none" w:sz="0" w:space="0" w:color="auto"/>
      </w:divBdr>
    </w:div>
    <w:div w:id="263077040">
      <w:bodyDiv w:val="1"/>
      <w:marLeft w:val="0"/>
      <w:marRight w:val="0"/>
      <w:marTop w:val="0"/>
      <w:marBottom w:val="0"/>
      <w:divBdr>
        <w:top w:val="none" w:sz="0" w:space="0" w:color="auto"/>
        <w:left w:val="none" w:sz="0" w:space="0" w:color="auto"/>
        <w:bottom w:val="none" w:sz="0" w:space="0" w:color="auto"/>
        <w:right w:val="none" w:sz="0" w:space="0" w:color="auto"/>
      </w:divBdr>
    </w:div>
    <w:div w:id="367461149">
      <w:bodyDiv w:val="1"/>
      <w:marLeft w:val="0"/>
      <w:marRight w:val="0"/>
      <w:marTop w:val="0"/>
      <w:marBottom w:val="0"/>
      <w:divBdr>
        <w:top w:val="none" w:sz="0" w:space="0" w:color="auto"/>
        <w:left w:val="none" w:sz="0" w:space="0" w:color="auto"/>
        <w:bottom w:val="none" w:sz="0" w:space="0" w:color="auto"/>
        <w:right w:val="none" w:sz="0" w:space="0" w:color="auto"/>
      </w:divBdr>
    </w:div>
    <w:div w:id="380786724">
      <w:bodyDiv w:val="1"/>
      <w:marLeft w:val="0"/>
      <w:marRight w:val="0"/>
      <w:marTop w:val="0"/>
      <w:marBottom w:val="0"/>
      <w:divBdr>
        <w:top w:val="none" w:sz="0" w:space="0" w:color="auto"/>
        <w:left w:val="none" w:sz="0" w:space="0" w:color="auto"/>
        <w:bottom w:val="none" w:sz="0" w:space="0" w:color="auto"/>
        <w:right w:val="none" w:sz="0" w:space="0" w:color="auto"/>
      </w:divBdr>
      <w:divsChild>
        <w:div w:id="532427079">
          <w:marLeft w:val="0"/>
          <w:marRight w:val="0"/>
          <w:marTop w:val="0"/>
          <w:marBottom w:val="0"/>
          <w:divBdr>
            <w:top w:val="none" w:sz="0" w:space="0" w:color="auto"/>
            <w:left w:val="none" w:sz="0" w:space="0" w:color="auto"/>
            <w:bottom w:val="none" w:sz="0" w:space="0" w:color="auto"/>
            <w:right w:val="none" w:sz="0" w:space="0" w:color="auto"/>
          </w:divBdr>
          <w:divsChild>
            <w:div w:id="2111705614">
              <w:marLeft w:val="0"/>
              <w:marRight w:val="0"/>
              <w:marTop w:val="0"/>
              <w:marBottom w:val="0"/>
              <w:divBdr>
                <w:top w:val="none" w:sz="0" w:space="0" w:color="auto"/>
                <w:left w:val="none" w:sz="0" w:space="0" w:color="auto"/>
                <w:bottom w:val="none" w:sz="0" w:space="0" w:color="auto"/>
                <w:right w:val="none" w:sz="0" w:space="0" w:color="auto"/>
              </w:divBdr>
              <w:divsChild>
                <w:div w:id="596016413">
                  <w:marLeft w:val="0"/>
                  <w:marRight w:val="0"/>
                  <w:marTop w:val="0"/>
                  <w:marBottom w:val="0"/>
                  <w:divBdr>
                    <w:top w:val="none" w:sz="0" w:space="0" w:color="auto"/>
                    <w:left w:val="none" w:sz="0" w:space="0" w:color="auto"/>
                    <w:bottom w:val="none" w:sz="0" w:space="0" w:color="auto"/>
                    <w:right w:val="none" w:sz="0" w:space="0" w:color="auto"/>
                  </w:divBdr>
                  <w:divsChild>
                    <w:div w:id="1154177401">
                      <w:marLeft w:val="0"/>
                      <w:marRight w:val="0"/>
                      <w:marTop w:val="0"/>
                      <w:marBottom w:val="0"/>
                      <w:divBdr>
                        <w:top w:val="none" w:sz="0" w:space="0" w:color="auto"/>
                        <w:left w:val="none" w:sz="0" w:space="0" w:color="auto"/>
                        <w:bottom w:val="none" w:sz="0" w:space="0" w:color="auto"/>
                        <w:right w:val="none" w:sz="0" w:space="0" w:color="auto"/>
                      </w:divBdr>
                      <w:divsChild>
                        <w:div w:id="1665428422">
                          <w:marLeft w:val="0"/>
                          <w:marRight w:val="0"/>
                          <w:marTop w:val="0"/>
                          <w:marBottom w:val="0"/>
                          <w:divBdr>
                            <w:top w:val="none" w:sz="0" w:space="0" w:color="auto"/>
                            <w:left w:val="none" w:sz="0" w:space="0" w:color="auto"/>
                            <w:bottom w:val="none" w:sz="0" w:space="0" w:color="auto"/>
                            <w:right w:val="none" w:sz="0" w:space="0" w:color="auto"/>
                          </w:divBdr>
                          <w:divsChild>
                            <w:div w:id="12942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60097438">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81730066">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98914140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45147778">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06627588">
      <w:bodyDiv w:val="1"/>
      <w:marLeft w:val="0"/>
      <w:marRight w:val="0"/>
      <w:marTop w:val="0"/>
      <w:marBottom w:val="0"/>
      <w:divBdr>
        <w:top w:val="none" w:sz="0" w:space="0" w:color="auto"/>
        <w:left w:val="none" w:sz="0" w:space="0" w:color="auto"/>
        <w:bottom w:val="none" w:sz="0" w:space="0" w:color="auto"/>
        <w:right w:val="none" w:sz="0" w:space="0" w:color="auto"/>
      </w:divBdr>
    </w:div>
    <w:div w:id="1524972569">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626040224">
      <w:bodyDiv w:val="1"/>
      <w:marLeft w:val="0"/>
      <w:marRight w:val="0"/>
      <w:marTop w:val="0"/>
      <w:marBottom w:val="0"/>
      <w:divBdr>
        <w:top w:val="none" w:sz="0" w:space="0" w:color="auto"/>
        <w:left w:val="none" w:sz="0" w:space="0" w:color="auto"/>
        <w:bottom w:val="none" w:sz="0" w:space="0" w:color="auto"/>
        <w:right w:val="none" w:sz="0" w:space="0" w:color="auto"/>
      </w:divBdr>
      <w:divsChild>
        <w:div w:id="914045305">
          <w:marLeft w:val="0"/>
          <w:marRight w:val="0"/>
          <w:marTop w:val="0"/>
          <w:marBottom w:val="0"/>
          <w:divBdr>
            <w:top w:val="none" w:sz="0" w:space="0" w:color="auto"/>
            <w:left w:val="none" w:sz="0" w:space="0" w:color="auto"/>
            <w:bottom w:val="none" w:sz="0" w:space="0" w:color="auto"/>
            <w:right w:val="none" w:sz="0" w:space="0" w:color="auto"/>
          </w:divBdr>
          <w:divsChild>
            <w:div w:id="522010773">
              <w:marLeft w:val="0"/>
              <w:marRight w:val="0"/>
              <w:marTop w:val="0"/>
              <w:marBottom w:val="0"/>
              <w:divBdr>
                <w:top w:val="none" w:sz="0" w:space="0" w:color="auto"/>
                <w:left w:val="none" w:sz="0" w:space="0" w:color="auto"/>
                <w:bottom w:val="none" w:sz="0" w:space="0" w:color="auto"/>
                <w:right w:val="none" w:sz="0" w:space="0" w:color="auto"/>
              </w:divBdr>
              <w:divsChild>
                <w:div w:id="108166033">
                  <w:marLeft w:val="0"/>
                  <w:marRight w:val="0"/>
                  <w:marTop w:val="0"/>
                  <w:marBottom w:val="0"/>
                  <w:divBdr>
                    <w:top w:val="none" w:sz="0" w:space="0" w:color="auto"/>
                    <w:left w:val="none" w:sz="0" w:space="0" w:color="auto"/>
                    <w:bottom w:val="none" w:sz="0" w:space="0" w:color="auto"/>
                    <w:right w:val="none" w:sz="0" w:space="0" w:color="auto"/>
                  </w:divBdr>
                  <w:divsChild>
                    <w:div w:id="147288676">
                      <w:marLeft w:val="0"/>
                      <w:marRight w:val="0"/>
                      <w:marTop w:val="0"/>
                      <w:marBottom w:val="0"/>
                      <w:divBdr>
                        <w:top w:val="none" w:sz="0" w:space="0" w:color="auto"/>
                        <w:left w:val="none" w:sz="0" w:space="0" w:color="auto"/>
                        <w:bottom w:val="none" w:sz="0" w:space="0" w:color="auto"/>
                        <w:right w:val="none" w:sz="0" w:space="0" w:color="auto"/>
                      </w:divBdr>
                      <w:divsChild>
                        <w:div w:id="1142306136">
                          <w:marLeft w:val="0"/>
                          <w:marRight w:val="0"/>
                          <w:marTop w:val="0"/>
                          <w:marBottom w:val="0"/>
                          <w:divBdr>
                            <w:top w:val="none" w:sz="0" w:space="0" w:color="auto"/>
                            <w:left w:val="none" w:sz="0" w:space="0" w:color="auto"/>
                            <w:bottom w:val="none" w:sz="0" w:space="0" w:color="auto"/>
                            <w:right w:val="none" w:sz="0" w:space="0" w:color="auto"/>
                          </w:divBdr>
                          <w:divsChild>
                            <w:div w:id="107316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820700">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71660389">
      <w:bodyDiv w:val="1"/>
      <w:marLeft w:val="0"/>
      <w:marRight w:val="0"/>
      <w:marTop w:val="0"/>
      <w:marBottom w:val="0"/>
      <w:divBdr>
        <w:top w:val="none" w:sz="0" w:space="0" w:color="auto"/>
        <w:left w:val="none" w:sz="0" w:space="0" w:color="auto"/>
        <w:bottom w:val="none" w:sz="0" w:space="0" w:color="auto"/>
        <w:right w:val="none" w:sz="0" w:space="0" w:color="auto"/>
      </w:divBdr>
    </w:div>
    <w:div w:id="1780950630">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855074323">
      <w:bodyDiv w:val="1"/>
      <w:marLeft w:val="0"/>
      <w:marRight w:val="0"/>
      <w:marTop w:val="0"/>
      <w:marBottom w:val="0"/>
      <w:divBdr>
        <w:top w:val="none" w:sz="0" w:space="0" w:color="auto"/>
        <w:left w:val="none" w:sz="0" w:space="0" w:color="auto"/>
        <w:bottom w:val="none" w:sz="0" w:space="0" w:color="auto"/>
        <w:right w:val="none" w:sz="0" w:space="0" w:color="auto"/>
      </w:divBdr>
    </w:div>
    <w:div w:id="1866091013">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48599246">
      <w:bodyDiv w:val="1"/>
      <w:marLeft w:val="0"/>
      <w:marRight w:val="0"/>
      <w:marTop w:val="0"/>
      <w:marBottom w:val="0"/>
      <w:divBdr>
        <w:top w:val="none" w:sz="0" w:space="0" w:color="auto"/>
        <w:left w:val="none" w:sz="0" w:space="0" w:color="auto"/>
        <w:bottom w:val="none" w:sz="0" w:space="0" w:color="auto"/>
        <w:right w:val="none" w:sz="0" w:space="0" w:color="auto"/>
      </w:divBdr>
    </w:div>
    <w:div w:id="2126344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4.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44089681-E812-4428-84A4-3291CDDA7C49}"/>
</file>

<file path=customXml/itemProps2.xml><?xml version="1.0" encoding="utf-8"?>
<ds:datastoreItem xmlns:ds="http://schemas.openxmlformats.org/officeDocument/2006/customXml" ds:itemID="{0AF88295-85D0-4F3B-8A2B-36348BA76CF6}">
  <ds:schemaRefs>
    <ds:schemaRef ds:uri="http://schemas.microsoft.com/sharepoint/v3/contenttype/forms"/>
  </ds:schemaRefs>
</ds:datastoreItem>
</file>

<file path=customXml/itemProps3.xml><?xml version="1.0" encoding="utf-8"?>
<ds:datastoreItem xmlns:ds="http://schemas.openxmlformats.org/officeDocument/2006/customXml" ds:itemID="{4CD82221-0F4C-4683-9CEF-50EE9B5F958F}">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6f7922bf-5033-4c70-b123-ac15641292d6"/>
    <ds:schemaRef ds:uri="8ef3d8bd-fb21-416a-b4bd-0f13f1d48744"/>
    <ds:schemaRef ds:uri="http://purl.org/dc/elements/1.1/"/>
    <ds:schemaRef ds:uri="http://schemas.microsoft.com/office/2006/metadata/properties"/>
    <ds:schemaRef ds:uri="61e08b90-acf1-4669-9818-6087b5c76f1e"/>
    <ds:schemaRef ds:uri="http://www.w3.org/XML/1998/namespace"/>
    <ds:schemaRef ds:uri="http://purl.org/dc/dcmitype/"/>
  </ds:schemaRefs>
</ds:datastoreItem>
</file>

<file path=customXml/itemProps4.xml><?xml version="1.0" encoding="utf-8"?>
<ds:datastoreItem xmlns:ds="http://schemas.openxmlformats.org/officeDocument/2006/customXml" ds:itemID="{0DCCD752-C46A-3B48-86F8-FF45D5A4C86D}">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880</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5655</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dc:creator>
  <cp:keywords/>
  <cp:lastModifiedBy>Märkert, Bernd</cp:lastModifiedBy>
  <cp:revision>4</cp:revision>
  <cp:lastPrinted>2025-02-17T10:38:00Z</cp:lastPrinted>
  <dcterms:created xsi:type="dcterms:W3CDTF">2025-02-17T10:37:00Z</dcterms:created>
  <dcterms:modified xsi:type="dcterms:W3CDTF">2025-02-17T10:38:00Z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