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3B1AB8" w:rsidRDefault="004B31C8" w:rsidP="008F7866">
            <w:pPr>
              <w:tabs>
                <w:tab w:val="left" w:pos="7655"/>
              </w:tabs>
              <w:spacing w:line="276" w:lineRule="auto"/>
              <w:rPr>
                <w:lang w:val="en-US"/>
              </w:rPr>
            </w:pPr>
            <w:r w:rsidRPr="003B1AB8">
              <w:rPr>
                <w:lang w:val="en-US"/>
              </w:rPr>
              <w:t>Putzmeister Holding GmbH</w:t>
            </w:r>
          </w:p>
          <w:p w14:paraId="1046D509" w14:textId="77777777" w:rsidR="004B31C8" w:rsidRPr="003B1AB8" w:rsidRDefault="004B31C8" w:rsidP="008F7866">
            <w:pPr>
              <w:tabs>
                <w:tab w:val="left" w:pos="7655"/>
              </w:tabs>
              <w:spacing w:line="276" w:lineRule="auto"/>
              <w:rPr>
                <w:lang w:val="en-US"/>
              </w:rPr>
            </w:pPr>
            <w:r w:rsidRPr="003B1AB8">
              <w:rPr>
                <w:lang w:val="en-US"/>
              </w:rPr>
              <w:t xml:space="preserve">Commercialisation </w:t>
            </w:r>
          </w:p>
          <w:p w14:paraId="0867662F" w14:textId="77777777" w:rsidR="004B31C8" w:rsidRPr="003B1AB8" w:rsidRDefault="004B31C8" w:rsidP="008F7866">
            <w:pPr>
              <w:tabs>
                <w:tab w:val="left" w:pos="7655"/>
              </w:tabs>
              <w:spacing w:line="276" w:lineRule="auto"/>
              <w:rPr>
                <w:lang w:val="fr-FR"/>
              </w:rPr>
            </w:pPr>
            <w:r w:rsidRPr="003B1AB8">
              <w:rPr>
                <w:lang w:val="en-US"/>
              </w:rPr>
              <w:t xml:space="preserve">Max-Eyth-Str. </w:t>
            </w:r>
            <w:r>
              <w:rPr>
                <w:lang w:val="fr-FR"/>
              </w:rPr>
              <w:t>10</w:t>
            </w:r>
          </w:p>
          <w:p w14:paraId="01C7C2A0" w14:textId="77777777" w:rsidR="004B31C8" w:rsidRPr="003B1AB8" w:rsidRDefault="004B31C8" w:rsidP="008F7866">
            <w:pPr>
              <w:tabs>
                <w:tab w:val="left" w:pos="7655"/>
              </w:tabs>
              <w:spacing w:line="276" w:lineRule="auto"/>
              <w:rPr>
                <w:lang w:val="fr-FR"/>
              </w:rPr>
            </w:pPr>
            <w:r>
              <w:rPr>
                <w:lang w:val="fr-FR"/>
              </w:rPr>
              <w:t>D-72631 Aichtal</w:t>
            </w:r>
          </w:p>
          <w:p w14:paraId="67823007" w14:textId="77777777" w:rsidR="004B31C8" w:rsidRPr="003B1AB8" w:rsidRDefault="004B31C8" w:rsidP="008F7866">
            <w:pPr>
              <w:tabs>
                <w:tab w:val="left" w:pos="7655"/>
              </w:tabs>
              <w:spacing w:line="276" w:lineRule="auto"/>
              <w:rPr>
                <w:lang w:val="fr-FR"/>
              </w:rPr>
            </w:pPr>
          </w:p>
          <w:p w14:paraId="08797213" w14:textId="77777777" w:rsidR="004B31C8" w:rsidRPr="003B1AB8" w:rsidRDefault="004B31C8" w:rsidP="008F7866">
            <w:pPr>
              <w:tabs>
                <w:tab w:val="left" w:pos="7655"/>
              </w:tabs>
              <w:spacing w:line="276" w:lineRule="auto"/>
              <w:rPr>
                <w:lang w:val="fr-FR"/>
              </w:rPr>
            </w:pPr>
            <w:r>
              <w:rPr>
                <w:lang w:val="fr-FR"/>
              </w:rPr>
              <w:t>Tél. :     +49 7127 599-311</w:t>
            </w:r>
          </w:p>
          <w:p w14:paraId="3619F674" w14:textId="77777777" w:rsidR="004B31C8" w:rsidRPr="003B1AB8" w:rsidRDefault="004B31C8" w:rsidP="008F7866">
            <w:pPr>
              <w:tabs>
                <w:tab w:val="left" w:pos="7655"/>
              </w:tabs>
              <w:spacing w:line="276" w:lineRule="auto"/>
              <w:rPr>
                <w:lang w:val="fr-FR"/>
              </w:rPr>
            </w:pPr>
            <w:r>
              <w:rPr>
                <w:lang w:val="fr-FR"/>
              </w:rPr>
              <w:t>Fax :     +49 7127 599-140</w:t>
            </w:r>
          </w:p>
          <w:p w14:paraId="1D1098C9" w14:textId="77777777" w:rsidR="004B31C8" w:rsidRPr="003B1AB8"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3B1AB8"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3B1AB8" w:rsidRDefault="00A1516F" w:rsidP="008F7866">
            <w:pPr>
              <w:tabs>
                <w:tab w:val="left" w:pos="7655"/>
              </w:tabs>
              <w:spacing w:line="276" w:lineRule="auto"/>
              <w:ind w:left="-108"/>
              <w:rPr>
                <w:b/>
                <w:lang w:val="fr-FR"/>
              </w:rPr>
            </w:pPr>
          </w:p>
          <w:p w14:paraId="58E85242" w14:textId="77777777" w:rsidR="00A1516F" w:rsidRPr="003B1AB8" w:rsidRDefault="00A1516F" w:rsidP="008F7866">
            <w:pPr>
              <w:tabs>
                <w:tab w:val="left" w:pos="7655"/>
              </w:tabs>
              <w:spacing w:line="276" w:lineRule="auto"/>
              <w:ind w:left="-108"/>
              <w:rPr>
                <w:b/>
                <w:lang w:val="fr-FR"/>
              </w:rPr>
            </w:pPr>
          </w:p>
          <w:p w14:paraId="63A88BB6" w14:textId="77777777" w:rsidR="00D35730" w:rsidRPr="003B1AB8" w:rsidRDefault="00D35730" w:rsidP="008F7866">
            <w:pPr>
              <w:tabs>
                <w:tab w:val="left" w:pos="7655"/>
              </w:tabs>
              <w:spacing w:line="276" w:lineRule="auto"/>
              <w:ind w:left="-108"/>
              <w:rPr>
                <w:b/>
                <w:lang w:val="fr-FR"/>
              </w:rPr>
            </w:pPr>
          </w:p>
          <w:p w14:paraId="5404A7DF" w14:textId="77777777" w:rsidR="00A1516F" w:rsidRPr="003B1AB8" w:rsidRDefault="00A1516F" w:rsidP="008F7866">
            <w:pPr>
              <w:tabs>
                <w:tab w:val="left" w:pos="7655"/>
              </w:tabs>
              <w:spacing w:line="276" w:lineRule="auto"/>
              <w:ind w:left="-108"/>
              <w:rPr>
                <w:b/>
                <w:lang w:val="fr-FR"/>
              </w:rPr>
            </w:pPr>
            <w:r>
              <w:rPr>
                <w:b/>
                <w:bCs/>
                <w:lang w:val="fr-FR"/>
              </w:rPr>
              <w:t>Communiqué de presse n° :</w:t>
            </w:r>
          </w:p>
          <w:p w14:paraId="51A8FF49" w14:textId="77777777" w:rsidR="00A1516F" w:rsidRPr="003B1AB8" w:rsidRDefault="00A1516F" w:rsidP="008F7866">
            <w:pPr>
              <w:tabs>
                <w:tab w:val="left" w:pos="7655"/>
              </w:tabs>
              <w:spacing w:line="276" w:lineRule="auto"/>
              <w:ind w:left="-108"/>
              <w:rPr>
                <w:b/>
                <w:lang w:val="fr-FR"/>
              </w:rPr>
            </w:pPr>
          </w:p>
          <w:p w14:paraId="5B56753A" w14:textId="77777777" w:rsidR="00A1516F" w:rsidRPr="003B1AB8"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0EF1DEB" w:rsidR="00804D71" w:rsidRPr="00A82263" w:rsidRDefault="00A82263" w:rsidP="008F7866">
            <w:pPr>
              <w:tabs>
                <w:tab w:val="left" w:pos="7655"/>
              </w:tabs>
              <w:spacing w:line="276" w:lineRule="auto"/>
            </w:pPr>
            <w:r>
              <w:rPr>
                <w:lang w:val="fr-FR"/>
              </w:rPr>
              <w:t>2043</w:t>
            </w:r>
          </w:p>
          <w:p w14:paraId="62C45C90" w14:textId="77777777" w:rsidR="00EC670C" w:rsidRPr="00A82263" w:rsidRDefault="00EC670C" w:rsidP="008F7866">
            <w:pPr>
              <w:tabs>
                <w:tab w:val="left" w:pos="7655"/>
              </w:tabs>
              <w:spacing w:line="276" w:lineRule="auto"/>
            </w:pPr>
          </w:p>
          <w:p w14:paraId="7CAE93A0" w14:textId="35B07521" w:rsidR="00235AD2" w:rsidRPr="00A82263" w:rsidRDefault="00A82263" w:rsidP="008F7866">
            <w:pPr>
              <w:tabs>
                <w:tab w:val="left" w:pos="7655"/>
              </w:tabs>
              <w:spacing w:line="276" w:lineRule="auto"/>
            </w:pPr>
            <w:r>
              <w:rPr>
                <w:lang w:val="fr-FR"/>
              </w:rPr>
              <w:t>11/02/2025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4BBA983A" w14:textId="06631FF2" w:rsidR="00584017" w:rsidRPr="003B1AB8" w:rsidRDefault="00A55AF2" w:rsidP="00584017">
      <w:pPr>
        <w:spacing w:line="276" w:lineRule="auto"/>
        <w:rPr>
          <w:b/>
          <w:bCs/>
          <w:sz w:val="22"/>
          <w:szCs w:val="22"/>
          <w:lang w:val="fr-FR"/>
        </w:rPr>
      </w:pPr>
      <w:r>
        <w:rPr>
          <w:b/>
          <w:bCs/>
          <w:sz w:val="22"/>
          <w:szCs w:val="22"/>
          <w:lang w:val="fr-FR"/>
        </w:rPr>
        <w:t>Innovations pour l’industrie des pièces préfabriquées</w:t>
      </w:r>
      <w:r>
        <w:rPr>
          <w:sz w:val="22"/>
          <w:szCs w:val="22"/>
          <w:lang w:val="fr-FR"/>
        </w:rPr>
        <w:t> </w:t>
      </w:r>
      <w:r>
        <w:rPr>
          <w:b/>
          <w:bCs/>
          <w:sz w:val="22"/>
          <w:szCs w:val="22"/>
          <w:lang w:val="fr-FR"/>
        </w:rPr>
        <w:t>: Precast Automation 4.0 au salon bauma 2025</w:t>
      </w:r>
    </w:p>
    <w:p w14:paraId="67F3CABF" w14:textId="382FC2A1" w:rsidR="00BF6DCB" w:rsidRPr="003B1AB8" w:rsidRDefault="00BF6DCB" w:rsidP="007039C5">
      <w:pPr>
        <w:spacing w:line="276" w:lineRule="auto"/>
        <w:rPr>
          <w:bCs/>
          <w:sz w:val="28"/>
          <w:szCs w:val="28"/>
          <w:lang w:val="fr-FR"/>
        </w:rPr>
      </w:pPr>
    </w:p>
    <w:p w14:paraId="0E9CFA83" w14:textId="6CEE2877" w:rsidR="00EC670C" w:rsidRPr="003B1AB8" w:rsidRDefault="00584017" w:rsidP="007039C5">
      <w:pPr>
        <w:spacing w:line="276" w:lineRule="auto"/>
        <w:rPr>
          <w:sz w:val="28"/>
          <w:szCs w:val="28"/>
          <w:lang w:val="fr-FR"/>
        </w:rPr>
      </w:pPr>
      <w:r>
        <w:rPr>
          <w:sz w:val="28"/>
          <w:szCs w:val="28"/>
          <w:lang w:val="fr-FR"/>
        </w:rPr>
        <w:t>Putzmeister Precast – des solutions modulaires pour l’automatisation des processus de pompage</w:t>
      </w:r>
      <w:r>
        <w:rPr>
          <w:sz w:val="28"/>
          <w:szCs w:val="28"/>
          <w:lang w:val="fr-FR"/>
        </w:rPr>
        <w:br/>
      </w:r>
    </w:p>
    <w:p w14:paraId="61E824B0" w14:textId="0DA2024A" w:rsidR="00584017" w:rsidRPr="003B1AB8" w:rsidRDefault="00A52D85" w:rsidP="00584017">
      <w:pPr>
        <w:spacing w:line="276" w:lineRule="auto"/>
        <w:rPr>
          <w:b/>
          <w:bCs/>
          <w:color w:val="000000" w:themeColor="text1"/>
          <w:sz w:val="22"/>
          <w:szCs w:val="22"/>
          <w:lang w:val="fr-FR"/>
        </w:rPr>
      </w:pPr>
      <w:r>
        <w:rPr>
          <w:b/>
          <w:bCs/>
          <w:color w:val="000000" w:themeColor="text1"/>
          <w:sz w:val="22"/>
          <w:szCs w:val="22"/>
          <w:lang w:val="fr-FR"/>
        </w:rPr>
        <w:t>Aichtal, février 2025 – Comme les années précédentes, Putzmeister s’est fortement concentrée sur les solutions électrifiées et automatisées pour les usines de pièces préfabriquées afin d’optimiser davantage l’efficacité et la sécurité des processus. Ces solutions modulaires sont si flexibles qu’elles peuvent être adaptées aux besoins des clients. Lors du salon bauma 2025 de Munich, le spécialiste du transport de béton présentera ces innovations pour la production de pièces préfabriquées dans le hall B6, du lundi 7 au dimanche 13 avril.</w:t>
      </w:r>
    </w:p>
    <w:p w14:paraId="1FCFA3E9" w14:textId="21D46F46" w:rsidR="00E537D9" w:rsidRPr="003B1AB8" w:rsidRDefault="00E537D9" w:rsidP="00A85C9A">
      <w:pPr>
        <w:spacing w:line="276" w:lineRule="auto"/>
        <w:rPr>
          <w:b/>
          <w:bCs/>
          <w:sz w:val="22"/>
          <w:szCs w:val="22"/>
          <w:lang w:val="fr-FR"/>
        </w:rPr>
      </w:pPr>
    </w:p>
    <w:p w14:paraId="3EF4D084" w14:textId="6918A55D" w:rsidR="00584017" w:rsidRPr="003B1AB8" w:rsidRDefault="00584017" w:rsidP="00584017">
      <w:pPr>
        <w:spacing w:line="276" w:lineRule="auto"/>
        <w:rPr>
          <w:bCs/>
          <w:sz w:val="22"/>
          <w:szCs w:val="22"/>
          <w:lang w:val="fr-FR"/>
        </w:rPr>
      </w:pPr>
      <w:r>
        <w:rPr>
          <w:sz w:val="22"/>
          <w:szCs w:val="22"/>
          <w:lang w:val="fr-FR"/>
        </w:rPr>
        <w:t xml:space="preserve">Qu’il s’agisse de la construction de tunnels ou industrielle, de l’énergie éolienne, de la construction de maisons ou de ponts, Putzmeister désigne les solutions pour la production de pièces préfabriquées sous le nom de Precast Automation 4.0. Ces installations permettent de traiter les bétons pompables les plus divers, en grande partie de manière automatisée. Compte tenu de la menace de pénurie de main-d’œuvre qualifiée, l’offre est d’autant plus intéressante : les systèmes évolutifs, économes en ressources, modulaires et efficaces nécessitent un minimum de personnel et fournissent une production importante en peu de temps. </w:t>
      </w:r>
    </w:p>
    <w:p w14:paraId="50F03AE5" w14:textId="77777777" w:rsidR="00584017" w:rsidRPr="003B1AB8" w:rsidRDefault="00584017" w:rsidP="00584017">
      <w:pPr>
        <w:spacing w:line="276" w:lineRule="auto"/>
        <w:rPr>
          <w:bCs/>
          <w:sz w:val="22"/>
          <w:szCs w:val="22"/>
          <w:lang w:val="fr-FR"/>
        </w:rPr>
      </w:pPr>
    </w:p>
    <w:p w14:paraId="2B104ABE" w14:textId="0C4BF8DF" w:rsidR="00584017" w:rsidRPr="003B1AB8" w:rsidRDefault="00A027B8" w:rsidP="00584017">
      <w:pPr>
        <w:spacing w:line="276" w:lineRule="auto"/>
        <w:rPr>
          <w:b/>
          <w:sz w:val="22"/>
          <w:szCs w:val="22"/>
          <w:lang w:val="fr-FR"/>
        </w:rPr>
      </w:pPr>
      <w:r>
        <w:rPr>
          <w:b/>
          <w:bCs/>
          <w:sz w:val="22"/>
          <w:szCs w:val="22"/>
          <w:lang w:val="fr-FR"/>
        </w:rPr>
        <w:t>Des solutions rentables pour presque tous les défis</w:t>
      </w:r>
    </w:p>
    <w:p w14:paraId="2B1035EA" w14:textId="05061456" w:rsidR="00584017" w:rsidRPr="003B1AB8" w:rsidRDefault="00A027B8" w:rsidP="00584017">
      <w:pPr>
        <w:spacing w:line="276" w:lineRule="auto"/>
        <w:rPr>
          <w:bCs/>
          <w:sz w:val="22"/>
          <w:szCs w:val="22"/>
          <w:lang w:val="fr-FR"/>
        </w:rPr>
      </w:pPr>
      <w:r>
        <w:rPr>
          <w:sz w:val="22"/>
          <w:szCs w:val="22"/>
          <w:lang w:val="fr-FR"/>
        </w:rPr>
        <w:t xml:space="preserve">Les installations préfabriquées peuvent être composées individuellement à partir de la vaste gamme Putzmeister : différentes pompes à béton (BSA) stationnaires (et électriques à batterie), conduites de transport et réservoirs tampons en béton. Il existe également des mâts de distribution hydrauliques stationnaires et des distributeurs ronds, des systèmes de remplissage de coffrages à batterie via des tubulures ou encore des systèmes dans lesquels la pompe achemine directement dans le distributeur de béton conventionnel. </w:t>
      </w:r>
    </w:p>
    <w:p w14:paraId="6B522D05" w14:textId="77777777" w:rsidR="00B36D94" w:rsidRPr="003B1AB8" w:rsidRDefault="00B36D94" w:rsidP="00584017">
      <w:pPr>
        <w:spacing w:line="276" w:lineRule="auto"/>
        <w:rPr>
          <w:bCs/>
          <w:sz w:val="22"/>
          <w:szCs w:val="22"/>
          <w:lang w:val="fr-FR"/>
        </w:rPr>
      </w:pPr>
    </w:p>
    <w:p w14:paraId="5D3A4439" w14:textId="1F58225D" w:rsidR="00B36D94" w:rsidRPr="003B1AB8" w:rsidRDefault="00B36D94" w:rsidP="00584017">
      <w:pPr>
        <w:spacing w:line="276" w:lineRule="auto"/>
        <w:rPr>
          <w:b/>
          <w:sz w:val="22"/>
          <w:szCs w:val="22"/>
          <w:lang w:val="fr-FR"/>
        </w:rPr>
      </w:pPr>
      <w:r>
        <w:rPr>
          <w:b/>
          <w:bCs/>
          <w:sz w:val="22"/>
          <w:szCs w:val="22"/>
          <w:lang w:val="fr-FR"/>
        </w:rPr>
        <w:t>La rentabilité avant tout</w:t>
      </w:r>
    </w:p>
    <w:p w14:paraId="01145BE2" w14:textId="5DB65156" w:rsidR="00B36D94" w:rsidRPr="003B1AB8" w:rsidRDefault="00B36D94" w:rsidP="00584017">
      <w:pPr>
        <w:spacing w:line="276" w:lineRule="auto"/>
        <w:rPr>
          <w:bCs/>
          <w:sz w:val="22"/>
          <w:szCs w:val="22"/>
          <w:lang w:val="fr-FR"/>
        </w:rPr>
      </w:pPr>
      <w:r>
        <w:rPr>
          <w:sz w:val="22"/>
          <w:szCs w:val="22"/>
          <w:lang w:val="fr-FR"/>
        </w:rPr>
        <w:lastRenderedPageBreak/>
        <w:t xml:space="preserve">Les installations Putzmeister peuvent être facilement mises à niveau à des coûts maîtrisés – sans transformations importantes de l’existant. L’application de béton à l’aide de mâts de distribution permet de libérer des équipements tels que des grues d’atelier pour d’autres tâches. Dans le même temps, la productivité augmente, car l’opération est plus rapide que les processus traditionnels d’application de béton. La pose très peu encombrante de la conduite de transport permet de mieux utiliser encore la surface de production et d’augmenter sensiblement l’exploitation du béton. </w:t>
      </w:r>
    </w:p>
    <w:p w14:paraId="27963845" w14:textId="77777777" w:rsidR="00B36D94" w:rsidRPr="003B1AB8" w:rsidRDefault="00B36D94" w:rsidP="00584017">
      <w:pPr>
        <w:spacing w:line="276" w:lineRule="auto"/>
        <w:rPr>
          <w:bCs/>
          <w:sz w:val="22"/>
          <w:szCs w:val="22"/>
          <w:lang w:val="fr-FR"/>
        </w:rPr>
      </w:pPr>
    </w:p>
    <w:p w14:paraId="2785E5B4" w14:textId="1FE45940" w:rsidR="00B36D94" w:rsidRPr="003B1AB8" w:rsidRDefault="00B36D94" w:rsidP="00584017">
      <w:pPr>
        <w:spacing w:line="276" w:lineRule="auto"/>
        <w:rPr>
          <w:b/>
          <w:sz w:val="22"/>
          <w:szCs w:val="22"/>
          <w:lang w:val="fr-FR"/>
        </w:rPr>
      </w:pPr>
      <w:r>
        <w:rPr>
          <w:b/>
          <w:bCs/>
          <w:sz w:val="22"/>
          <w:szCs w:val="22"/>
          <w:lang w:val="fr-FR"/>
        </w:rPr>
        <w:t>Amélioration de la qualité des pièces préfabriquées</w:t>
      </w:r>
    </w:p>
    <w:p w14:paraId="537801FD" w14:textId="05EDD43F" w:rsidR="00687250" w:rsidRPr="003B1AB8" w:rsidRDefault="00687250" w:rsidP="00584017">
      <w:pPr>
        <w:spacing w:line="276" w:lineRule="auto"/>
        <w:rPr>
          <w:bCs/>
          <w:sz w:val="22"/>
          <w:szCs w:val="22"/>
          <w:lang w:val="fr-FR"/>
        </w:rPr>
      </w:pPr>
      <w:r>
        <w:rPr>
          <w:sz w:val="22"/>
          <w:szCs w:val="22"/>
          <w:lang w:val="fr-FR"/>
        </w:rPr>
        <w:t>Le système fermé permet d’obtenir un flux de béton continu et d’homogénéiser les lots dans le réservoir tampon, empêchant ainsi la démixtion du mélange. Même les formes complexes ou très différentes peuvent être remplies sans interruption, ce qui permet d’éviter les « joints froids ». La réduction des hauteurs de chute permet en outre d’obtenir des surfaces plus homogènes avec un nombre nettement réduit de vides.</w:t>
      </w:r>
    </w:p>
    <w:p w14:paraId="68E18E64" w14:textId="77777777" w:rsidR="00687250" w:rsidRPr="003B1AB8" w:rsidRDefault="00687250" w:rsidP="00584017">
      <w:pPr>
        <w:spacing w:line="276" w:lineRule="auto"/>
        <w:rPr>
          <w:bCs/>
          <w:sz w:val="22"/>
          <w:szCs w:val="22"/>
          <w:lang w:val="fr-FR"/>
        </w:rPr>
      </w:pPr>
    </w:p>
    <w:p w14:paraId="1EEBF183" w14:textId="77777777" w:rsidR="00687250" w:rsidRPr="003B1AB8" w:rsidRDefault="00687250" w:rsidP="00584017">
      <w:pPr>
        <w:spacing w:line="276" w:lineRule="auto"/>
        <w:rPr>
          <w:b/>
          <w:sz w:val="22"/>
          <w:szCs w:val="22"/>
          <w:lang w:val="fr-FR"/>
        </w:rPr>
      </w:pPr>
      <w:r>
        <w:rPr>
          <w:b/>
          <w:bCs/>
          <w:sz w:val="22"/>
          <w:szCs w:val="22"/>
          <w:lang w:val="fr-FR"/>
        </w:rPr>
        <w:t>Autre atout : la sécurité accrue au travail</w:t>
      </w:r>
    </w:p>
    <w:p w14:paraId="3FF5EBDF" w14:textId="13169F67" w:rsidR="00687250" w:rsidRPr="003B1AB8" w:rsidRDefault="00B36D94" w:rsidP="00584017">
      <w:pPr>
        <w:spacing w:line="276" w:lineRule="auto"/>
        <w:rPr>
          <w:bCs/>
          <w:sz w:val="22"/>
          <w:szCs w:val="22"/>
          <w:lang w:val="fr-FR"/>
        </w:rPr>
      </w:pPr>
      <w:r>
        <w:rPr>
          <w:sz w:val="22"/>
          <w:szCs w:val="22"/>
          <w:lang w:val="fr-FR"/>
        </w:rPr>
        <w:t>Le béton est transporté dans un système fermé, ce qui réduit considérablement la circulation au sein de l’usine et toutes ses sources potentielles de danger. De cette manière, les émissions (gaz d’échappement et bruit) sont également maintenues dans des limites très strictes.</w:t>
      </w:r>
    </w:p>
    <w:p w14:paraId="7560AB96" w14:textId="77777777" w:rsidR="00687250" w:rsidRPr="003B1AB8" w:rsidRDefault="00687250" w:rsidP="00584017">
      <w:pPr>
        <w:spacing w:line="276" w:lineRule="auto"/>
        <w:rPr>
          <w:bCs/>
          <w:sz w:val="22"/>
          <w:szCs w:val="22"/>
          <w:lang w:val="fr-FR"/>
        </w:rPr>
      </w:pPr>
    </w:p>
    <w:p w14:paraId="65054DD6" w14:textId="5B7AD077" w:rsidR="00584017" w:rsidRPr="003B1AB8" w:rsidRDefault="00687250" w:rsidP="00584017">
      <w:pPr>
        <w:spacing w:line="276" w:lineRule="auto"/>
        <w:rPr>
          <w:b/>
          <w:sz w:val="22"/>
          <w:szCs w:val="22"/>
          <w:lang w:val="fr-FR"/>
        </w:rPr>
      </w:pPr>
      <w:r>
        <w:rPr>
          <w:b/>
          <w:bCs/>
          <w:sz w:val="22"/>
          <w:szCs w:val="22"/>
          <w:lang w:val="fr-FR"/>
        </w:rPr>
        <w:t xml:space="preserve">Moins de charge de travail, et donc moins de besoins en personnel </w:t>
      </w:r>
    </w:p>
    <w:p w14:paraId="388653AB" w14:textId="181D2513" w:rsidR="00687250" w:rsidRPr="003B1AB8" w:rsidRDefault="00584017" w:rsidP="00687250">
      <w:pPr>
        <w:spacing w:line="276" w:lineRule="auto"/>
        <w:rPr>
          <w:bCs/>
          <w:sz w:val="22"/>
          <w:szCs w:val="22"/>
          <w:lang w:val="fr-FR"/>
        </w:rPr>
      </w:pPr>
      <w:r>
        <w:rPr>
          <w:sz w:val="22"/>
          <w:szCs w:val="22"/>
          <w:lang w:val="fr-FR"/>
        </w:rPr>
        <w:t>Les processus automatisés permettent de gagner du temps et de réduire considérablement les besoins en main d’œuvre qualifiée. Avec Precast Automation 4.0, les processus de pompage peuvent être exécutés avec un minimum de main-d’œuvre, principalement à l’aide d’une commande intuitive ; les opérations manuelles sont pratiquement éliminées.</w:t>
      </w:r>
    </w:p>
    <w:p w14:paraId="4D1BD7E3" w14:textId="0431EE3B" w:rsidR="005A42B0" w:rsidRPr="003B1AB8" w:rsidRDefault="00584017" w:rsidP="005A42B0">
      <w:pPr>
        <w:spacing w:line="276" w:lineRule="auto"/>
        <w:rPr>
          <w:bCs/>
          <w:sz w:val="22"/>
          <w:szCs w:val="22"/>
          <w:lang w:val="fr-FR"/>
        </w:rPr>
      </w:pPr>
      <w:r>
        <w:rPr>
          <w:sz w:val="22"/>
          <w:szCs w:val="22"/>
          <w:lang w:val="fr-FR"/>
        </w:rPr>
        <w:t>De plus, le nettoyage automatisé permet à l’ensemble du système de gagner énormément de temps, du réservoir tampon à la pompe en passant par les conduites de transport et le distributeur.</w:t>
      </w:r>
    </w:p>
    <w:p w14:paraId="1788040E" w14:textId="4035F3C2" w:rsidR="00584017" w:rsidRPr="003B1AB8" w:rsidRDefault="00584017" w:rsidP="00584017">
      <w:pPr>
        <w:spacing w:line="276" w:lineRule="auto"/>
        <w:rPr>
          <w:bCs/>
          <w:sz w:val="22"/>
          <w:szCs w:val="22"/>
          <w:lang w:val="fr-FR"/>
        </w:rPr>
      </w:pPr>
    </w:p>
    <w:p w14:paraId="5810437C" w14:textId="77777777" w:rsidR="00584017" w:rsidRPr="003B1AB8" w:rsidRDefault="00584017" w:rsidP="00584017">
      <w:pPr>
        <w:spacing w:line="276" w:lineRule="auto"/>
        <w:rPr>
          <w:bCs/>
          <w:sz w:val="22"/>
          <w:szCs w:val="22"/>
          <w:lang w:val="fr-FR"/>
        </w:rPr>
      </w:pPr>
    </w:p>
    <w:p w14:paraId="02F9C0F2" w14:textId="1D27EFE6" w:rsidR="00584017" w:rsidRPr="003B1AB8" w:rsidRDefault="00A55AF2" w:rsidP="00584017">
      <w:pPr>
        <w:spacing w:line="276" w:lineRule="auto"/>
        <w:rPr>
          <w:b/>
          <w:sz w:val="22"/>
          <w:szCs w:val="22"/>
          <w:lang w:val="fr-FR"/>
        </w:rPr>
      </w:pPr>
      <w:r>
        <w:rPr>
          <w:b/>
          <w:bCs/>
          <w:sz w:val="22"/>
          <w:szCs w:val="22"/>
          <w:lang w:val="fr-FR"/>
        </w:rPr>
        <w:t>Travailler avec des professionnels dès le début</w:t>
      </w:r>
    </w:p>
    <w:p w14:paraId="426BAFAC" w14:textId="52FC11DF" w:rsidR="00584017" w:rsidRPr="003B1AB8" w:rsidRDefault="00584017" w:rsidP="00584017">
      <w:pPr>
        <w:spacing w:line="276" w:lineRule="auto"/>
        <w:rPr>
          <w:bCs/>
          <w:sz w:val="22"/>
          <w:szCs w:val="22"/>
          <w:lang w:val="fr-FR"/>
        </w:rPr>
      </w:pPr>
      <w:r>
        <w:rPr>
          <w:sz w:val="22"/>
          <w:szCs w:val="22"/>
          <w:lang w:val="fr-FR"/>
        </w:rPr>
        <w:t>Ceux qui souhaitent passer à l’automatisation ou optimiser les systèmes existants bénéficient dès le début de l’assistance d’un chef de projet spécialisé chez Putzmeister. L’accompagnement commence par une analyse détaillée des besoins sur site. Elle va du conseil en matière de processus aux propositions d’optimisation du béton en passant par la planification de l’installation et les analyses de pompabilité. Les clients peuvent également compter sur Putzmeister pour la mise en service. Les opérateurs bénéficient d’une formation approfondie sur site afin de garantir le bon déroulement de la production dès le premier jour. En cas de problème, un service rapide est disponible sur site. Un approvisionnement fiable en pièces de rechange garantit une disponibilité élevée.</w:t>
      </w:r>
    </w:p>
    <w:p w14:paraId="383F3653" w14:textId="77777777" w:rsidR="00584017" w:rsidRPr="003B1AB8" w:rsidRDefault="00584017" w:rsidP="00584017">
      <w:pPr>
        <w:spacing w:line="276" w:lineRule="auto"/>
        <w:rPr>
          <w:bCs/>
          <w:sz w:val="22"/>
          <w:szCs w:val="22"/>
          <w:lang w:val="fr-FR"/>
        </w:rPr>
      </w:pPr>
    </w:p>
    <w:p w14:paraId="0698FB84" w14:textId="36E46FA1" w:rsidR="00871002" w:rsidRPr="003B1AB8" w:rsidRDefault="00687250" w:rsidP="00584017">
      <w:pPr>
        <w:spacing w:line="276" w:lineRule="auto"/>
        <w:rPr>
          <w:bCs/>
          <w:sz w:val="22"/>
          <w:szCs w:val="22"/>
          <w:lang w:val="fr-FR"/>
        </w:rPr>
      </w:pPr>
      <w:r>
        <w:rPr>
          <w:sz w:val="22"/>
          <w:szCs w:val="22"/>
          <w:lang w:val="fr-FR"/>
        </w:rPr>
        <w:t>Résultat : l’installation est hautement productive, rentable et parfaitement adaptée aux besoins des clients, une différence décisive dans une production moderne de pièces préfabriquées.</w:t>
      </w:r>
    </w:p>
    <w:p w14:paraId="6FA2F936" w14:textId="77777777" w:rsidR="00A85C9A" w:rsidRPr="003B1AB8" w:rsidRDefault="00A85C9A" w:rsidP="00A85C9A">
      <w:pPr>
        <w:tabs>
          <w:tab w:val="left" w:pos="9498"/>
        </w:tabs>
        <w:spacing w:line="276" w:lineRule="auto"/>
        <w:rPr>
          <w:b/>
          <w:sz w:val="24"/>
          <w:szCs w:val="24"/>
          <w:lang w:val="fr-FR"/>
        </w:rPr>
      </w:pPr>
    </w:p>
    <w:p w14:paraId="7EC558C2" w14:textId="77777777" w:rsidR="00A52D85" w:rsidRPr="003B1AB8" w:rsidRDefault="00A52D85" w:rsidP="00A52D85">
      <w:pPr>
        <w:tabs>
          <w:tab w:val="left" w:pos="9498"/>
        </w:tabs>
        <w:spacing w:line="276" w:lineRule="auto"/>
        <w:rPr>
          <w:b/>
          <w:sz w:val="22"/>
          <w:szCs w:val="22"/>
          <w:lang w:val="fr-FR"/>
        </w:rPr>
      </w:pPr>
      <w:r>
        <w:rPr>
          <w:b/>
          <w:bCs/>
          <w:sz w:val="22"/>
          <w:szCs w:val="22"/>
          <w:lang w:val="fr-FR"/>
        </w:rPr>
        <w:t>À propos du groupe Putzmeister</w:t>
      </w:r>
    </w:p>
    <w:p w14:paraId="73EAF6D2" w14:textId="77777777" w:rsidR="00A52D85" w:rsidRPr="003B1AB8" w:rsidRDefault="00A52D85" w:rsidP="00A52D85">
      <w:pPr>
        <w:tabs>
          <w:tab w:val="left" w:pos="9498"/>
        </w:tabs>
        <w:spacing w:line="276" w:lineRule="auto"/>
        <w:rPr>
          <w:b/>
          <w:sz w:val="22"/>
          <w:szCs w:val="22"/>
          <w:lang w:val="fr-FR"/>
        </w:rPr>
      </w:pPr>
    </w:p>
    <w:p w14:paraId="180BC94F" w14:textId="77777777" w:rsidR="00A52D85" w:rsidRPr="003B1AB8" w:rsidRDefault="00A52D85" w:rsidP="00A52D85">
      <w:pPr>
        <w:tabs>
          <w:tab w:val="left" w:pos="9498"/>
        </w:tabs>
        <w:spacing w:line="276" w:lineRule="auto"/>
        <w:rPr>
          <w:sz w:val="22"/>
          <w:szCs w:val="22"/>
          <w:lang w:val="fr-FR"/>
        </w:rPr>
      </w:pPr>
      <w:r>
        <w:rPr>
          <w:sz w:val="22"/>
          <w:szCs w:val="22"/>
          <w:lang w:val="fr-FR"/>
        </w:rPr>
        <w:t xml:space="preserve">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w:t>
      </w:r>
      <w:r>
        <w:rPr>
          <w:sz w:val="22"/>
          <w:szCs w:val="22"/>
          <w:lang w:val="fr-FR"/>
        </w:rPr>
        <w:lastRenderedPageBreak/>
        <w:t>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312AC58C" w:rsidR="00C906D0" w:rsidRPr="003B1AB8" w:rsidRDefault="00A52D85" w:rsidP="00A52D85">
      <w:pPr>
        <w:tabs>
          <w:tab w:val="left" w:pos="9498"/>
        </w:tabs>
        <w:spacing w:line="276" w:lineRule="auto"/>
        <w:rPr>
          <w:rFonts w:ascii="Times New Roman" w:hAnsi="Times New Roman"/>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C906D0" w:rsidRPr="003B1AB8"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B52B3" w14:textId="77777777" w:rsidR="001F34F5" w:rsidRDefault="001F34F5">
      <w:r>
        <w:separator/>
      </w:r>
    </w:p>
  </w:endnote>
  <w:endnote w:type="continuationSeparator" w:id="0">
    <w:p w14:paraId="244BA48B" w14:textId="77777777" w:rsidR="001F34F5" w:rsidRDefault="001F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3B1AB8" w:rsidRDefault="007D6E36">
    <w:pPr>
      <w:pStyle w:val="Fuzeile"/>
      <w:pBdr>
        <w:top w:val="single" w:sz="6" w:space="1" w:color="auto"/>
      </w:pBdr>
      <w:jc w:val="center"/>
      <w:rPr>
        <w:b/>
        <w:lang w:val="fr-FR"/>
      </w:rPr>
    </w:pPr>
    <w:r>
      <w:rPr>
        <w:b/>
        <w:bCs/>
        <w:lang w:val="fr-FR"/>
      </w:rPr>
      <w:t>Information :</w:t>
    </w:r>
  </w:p>
  <w:p w14:paraId="4411250B" w14:textId="77777777" w:rsidR="007D6E36" w:rsidRPr="003B1AB8"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3B1AB8"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3B1AB8"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Pr="003B1AB8"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3B1AB8">
      <w:rPr>
        <w:sz w:val="14"/>
      </w:rPr>
      <w:t xml:space="preserve">Putzmeister AG  </w:t>
    </w:r>
    <w:r>
      <w:rPr>
        <w:sz w:val="14"/>
        <w:lang w:val="fr-FR"/>
      </w:rPr>
      <w:sym w:font="Symbol" w:char="F0B7"/>
    </w:r>
    <w:r w:rsidRPr="003B1AB8">
      <w:rPr>
        <w:sz w:val="14"/>
      </w:rPr>
      <w:t xml:space="preserve">  Postfach 2152  </w:t>
    </w:r>
    <w:r>
      <w:rPr>
        <w:sz w:val="14"/>
        <w:lang w:val="fr-FR"/>
      </w:rPr>
      <w:sym w:font="Symbol" w:char="F0B7"/>
    </w:r>
    <w:r w:rsidRPr="003B1AB8">
      <w:rPr>
        <w:sz w:val="14"/>
      </w:rPr>
      <w:t xml:space="preserve">  D-72629 Aichtal  </w:t>
    </w:r>
    <w:r>
      <w:rPr>
        <w:sz w:val="14"/>
        <w:lang w:val="fr-FR"/>
      </w:rPr>
      <w:sym w:font="Symbol" w:char="F0B7"/>
    </w:r>
    <w:r w:rsidRPr="003B1AB8">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7412F" w14:textId="77777777" w:rsidR="001F34F5" w:rsidRDefault="001F34F5">
      <w:r>
        <w:separator/>
      </w:r>
    </w:p>
  </w:footnote>
  <w:footnote w:type="continuationSeparator" w:id="0">
    <w:p w14:paraId="58C815AA" w14:textId="77777777" w:rsidR="001F34F5" w:rsidRDefault="001F3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6186593F" w:rsidR="007D6E36" w:rsidRPr="003B1AB8" w:rsidRDefault="007D6E36" w:rsidP="009D0413">
    <w:pPr>
      <w:pStyle w:val="Kopfzeile"/>
      <w:rPr>
        <w:sz w:val="12"/>
        <w:lang w:val="fr-FR"/>
      </w:rPr>
    </w:pPr>
    <w:r>
      <w:rPr>
        <w:sz w:val="12"/>
        <w:lang w:val="fr-FR"/>
      </w:rPr>
      <w:fldChar w:fldCharType="begin"/>
    </w:r>
    <w:r>
      <w:rPr>
        <w:sz w:val="12"/>
        <w:lang w:val="fr-FR"/>
      </w:rPr>
      <w:instrText xml:space="preserve"> FILENAME \p \* MERGEFORMAT </w:instrText>
    </w:r>
    <w:r>
      <w:rPr>
        <w:sz w:val="12"/>
        <w:lang w:val="fr-FR"/>
      </w:rPr>
      <w:fldChar w:fldCharType="separate"/>
    </w:r>
    <w:r w:rsidR="003B1AB8">
      <w:rPr>
        <w:noProof/>
        <w:sz w:val="12"/>
        <w:lang w:val="fr-FR"/>
      </w:rPr>
      <w:t>https://myputzmeister.sharepoint.com/sites/pmh/marketing/Public/PR/Press Releases/PM/PI 2000-2999/PI 2043 Bauma 25 Precast Automation 4.0/PI 2043 Automatisation des éléments préfabriqués 4.0_FR.docx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3B1AB8">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47EE8DE0" w:rsidR="007D6E36" w:rsidRPr="003B1AB8" w:rsidRDefault="007D6E36" w:rsidP="009D0413">
    <w:pPr>
      <w:pStyle w:val="Kopfzeile"/>
      <w:jc w:val="right"/>
    </w:pPr>
    <w:r>
      <w:rPr>
        <w:lang w:val="fr-FR"/>
      </w:rPr>
      <w:fldChar w:fldCharType="begin"/>
    </w:r>
    <w:r w:rsidRPr="003B1AB8">
      <w:instrText xml:space="preserve"> REF nr \* MERGEFORMAT </w:instrText>
    </w:r>
    <w:r>
      <w:rPr>
        <w:lang w:val="fr-FR"/>
      </w:rPr>
      <w:fldChar w:fldCharType="separate"/>
    </w:r>
    <w:r w:rsidR="003B1AB8">
      <w:rPr>
        <w:b/>
        <w:bCs/>
      </w:rPr>
      <w:t>Fehler! Verweisquelle konnte nicht gefunden werden.</w:t>
    </w:r>
    <w:r>
      <w:rPr>
        <w:lang w:val="fr-FR"/>
      </w:rPr>
      <w:fldChar w:fldCharType="end"/>
    </w:r>
    <w:r w:rsidRPr="003B1AB8">
      <w:t xml:space="preserve"> </w:t>
    </w:r>
  </w:p>
  <w:p w14:paraId="0986C785" w14:textId="6E5046BB" w:rsidR="007D6E36" w:rsidRPr="003B1AB8" w:rsidRDefault="007D6E36" w:rsidP="009D0413">
    <w:pPr>
      <w:pStyle w:val="Kopfzeile"/>
      <w:pBdr>
        <w:top w:val="single" w:sz="6" w:space="1" w:color="auto"/>
      </w:pBdr>
      <w:jc w:val="right"/>
    </w:pPr>
    <w:r>
      <w:rPr>
        <w:lang w:val="fr-FR"/>
      </w:rPr>
      <w:fldChar w:fldCharType="begin"/>
    </w:r>
    <w:r w:rsidRPr="003B1AB8">
      <w:instrText xml:space="preserve"> REF  rev  \* MERGEFORMAT </w:instrText>
    </w:r>
    <w:r>
      <w:rPr>
        <w:lang w:val="fr-FR"/>
      </w:rPr>
      <w:fldChar w:fldCharType="separate"/>
    </w:r>
    <w:r w:rsidR="003B1AB8">
      <w:rPr>
        <w:b/>
        <w:bCs/>
      </w:rPr>
      <w:t>Fehler! Verweisquelle konnte nicht gefunden werden.</w:t>
    </w:r>
    <w:r>
      <w:rPr>
        <w:lang w:val="fr-FR"/>
      </w:rPr>
      <w:fldChar w:fldCharType="end"/>
    </w:r>
  </w:p>
  <w:p w14:paraId="12A0F197" w14:textId="77777777" w:rsidR="007D6E36" w:rsidRPr="003B1AB8" w:rsidRDefault="007D6E36" w:rsidP="009D0413">
    <w:pPr>
      <w:pStyle w:val="Kopfzeile"/>
    </w:pPr>
  </w:p>
  <w:p w14:paraId="4360F124" w14:textId="77777777" w:rsidR="007D6E36" w:rsidRPr="003B1AB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2A6FB604" w:rsidR="007D6E36" w:rsidRPr="003B1AB8"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3B1AB8">
      <w:rPr>
        <w:noProof/>
        <w:snapToGrid w:val="0"/>
        <w:sz w:val="12"/>
        <w:lang w:val="fr-FR"/>
      </w:rPr>
      <w:t>PI 2043 Automatisation des éléments préfabriqués 4.0_FR.docx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3B1AB8"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4320175F" w:rsidR="007D6E36" w:rsidRPr="003B1AB8" w:rsidRDefault="007D6E36">
    <w:pPr>
      <w:pStyle w:val="Kopfzeile"/>
      <w:pBdr>
        <w:bottom w:val="single" w:sz="6" w:space="1" w:color="auto"/>
      </w:pBdr>
      <w:rPr>
        <w:lang w:val="fr-FR"/>
      </w:rP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3B1AB8"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3B1AB8"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3B1AB8">
      <w:rPr>
        <w:noProof/>
        <w:sz w:val="12"/>
        <w:szCs w:val="12"/>
        <w:lang w:val="fr-FR"/>
      </w:rPr>
      <w:t>https://myputzmeister.sharepoint.com/sites/pmh/marketing/Public/PR/Press Releases/PM/PI 2000-2999/PI 2043 Bauma 25 Precast Automation 4.0/PI 2043 Automatisation des éléments préfabriqués 4.0_FR.docx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3B1AB8">
      <w:rPr>
        <w:noProof/>
        <w:lang w:val="fr-FR"/>
      </w:rPr>
      <w:t>2025-02-05</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29E5"/>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12256"/>
    <w:rsid w:val="0013033C"/>
    <w:rsid w:val="00132DDC"/>
    <w:rsid w:val="001372CD"/>
    <w:rsid w:val="00141FFB"/>
    <w:rsid w:val="001421B6"/>
    <w:rsid w:val="00142340"/>
    <w:rsid w:val="00145DE7"/>
    <w:rsid w:val="00154716"/>
    <w:rsid w:val="001661E5"/>
    <w:rsid w:val="00177C0F"/>
    <w:rsid w:val="00181DE1"/>
    <w:rsid w:val="0018315D"/>
    <w:rsid w:val="001841BF"/>
    <w:rsid w:val="001A08D7"/>
    <w:rsid w:val="001A3E08"/>
    <w:rsid w:val="001A79A6"/>
    <w:rsid w:val="001B43B0"/>
    <w:rsid w:val="001D0722"/>
    <w:rsid w:val="001D3C1C"/>
    <w:rsid w:val="001D3FFF"/>
    <w:rsid w:val="001D41E1"/>
    <w:rsid w:val="001D6D26"/>
    <w:rsid w:val="001E55DF"/>
    <w:rsid w:val="001E5ABD"/>
    <w:rsid w:val="001F2002"/>
    <w:rsid w:val="001F34F5"/>
    <w:rsid w:val="00202B6F"/>
    <w:rsid w:val="0021165B"/>
    <w:rsid w:val="00212A37"/>
    <w:rsid w:val="002207F3"/>
    <w:rsid w:val="00235AD2"/>
    <w:rsid w:val="00237511"/>
    <w:rsid w:val="0024021D"/>
    <w:rsid w:val="00257077"/>
    <w:rsid w:val="002667E2"/>
    <w:rsid w:val="00272F2A"/>
    <w:rsid w:val="00290026"/>
    <w:rsid w:val="00290E1B"/>
    <w:rsid w:val="002A6DD3"/>
    <w:rsid w:val="002B4AA5"/>
    <w:rsid w:val="002C09E4"/>
    <w:rsid w:val="002D3EB9"/>
    <w:rsid w:val="002E6951"/>
    <w:rsid w:val="0030024C"/>
    <w:rsid w:val="003002DF"/>
    <w:rsid w:val="0031563B"/>
    <w:rsid w:val="00325602"/>
    <w:rsid w:val="00335008"/>
    <w:rsid w:val="00336F0B"/>
    <w:rsid w:val="00337261"/>
    <w:rsid w:val="003570F2"/>
    <w:rsid w:val="00364EF9"/>
    <w:rsid w:val="003752CD"/>
    <w:rsid w:val="003777DE"/>
    <w:rsid w:val="00392BB2"/>
    <w:rsid w:val="003A3AA0"/>
    <w:rsid w:val="003A6C8A"/>
    <w:rsid w:val="003B1721"/>
    <w:rsid w:val="003B1AB8"/>
    <w:rsid w:val="003B32F3"/>
    <w:rsid w:val="003B49CD"/>
    <w:rsid w:val="003C401A"/>
    <w:rsid w:val="003D1B3B"/>
    <w:rsid w:val="003E1E22"/>
    <w:rsid w:val="003E33BE"/>
    <w:rsid w:val="003E65BF"/>
    <w:rsid w:val="003E77E3"/>
    <w:rsid w:val="003F57BD"/>
    <w:rsid w:val="00400760"/>
    <w:rsid w:val="00410A56"/>
    <w:rsid w:val="0041759F"/>
    <w:rsid w:val="0045486B"/>
    <w:rsid w:val="0047366D"/>
    <w:rsid w:val="00476963"/>
    <w:rsid w:val="00497A09"/>
    <w:rsid w:val="004A09F2"/>
    <w:rsid w:val="004A7F9C"/>
    <w:rsid w:val="004B31C8"/>
    <w:rsid w:val="004B6B27"/>
    <w:rsid w:val="004D1156"/>
    <w:rsid w:val="004D1355"/>
    <w:rsid w:val="004D2E54"/>
    <w:rsid w:val="004D595A"/>
    <w:rsid w:val="004D5F1B"/>
    <w:rsid w:val="004E6ADF"/>
    <w:rsid w:val="004F12F7"/>
    <w:rsid w:val="004F450D"/>
    <w:rsid w:val="005008F3"/>
    <w:rsid w:val="005015FD"/>
    <w:rsid w:val="00506F16"/>
    <w:rsid w:val="005136B2"/>
    <w:rsid w:val="00523BAA"/>
    <w:rsid w:val="00525A4B"/>
    <w:rsid w:val="00540F47"/>
    <w:rsid w:val="00546E00"/>
    <w:rsid w:val="00554C9D"/>
    <w:rsid w:val="00556D5F"/>
    <w:rsid w:val="00560035"/>
    <w:rsid w:val="00562C1F"/>
    <w:rsid w:val="00564BB4"/>
    <w:rsid w:val="0056583F"/>
    <w:rsid w:val="00574406"/>
    <w:rsid w:val="00575338"/>
    <w:rsid w:val="00576103"/>
    <w:rsid w:val="00584017"/>
    <w:rsid w:val="005845EC"/>
    <w:rsid w:val="005A42B0"/>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A3E"/>
    <w:rsid w:val="00611EF2"/>
    <w:rsid w:val="00613288"/>
    <w:rsid w:val="00622A56"/>
    <w:rsid w:val="00643009"/>
    <w:rsid w:val="0064561C"/>
    <w:rsid w:val="00647578"/>
    <w:rsid w:val="0065095C"/>
    <w:rsid w:val="00661D36"/>
    <w:rsid w:val="00667F0E"/>
    <w:rsid w:val="00670FF8"/>
    <w:rsid w:val="00683440"/>
    <w:rsid w:val="006838C4"/>
    <w:rsid w:val="00687250"/>
    <w:rsid w:val="006914B2"/>
    <w:rsid w:val="00692D2D"/>
    <w:rsid w:val="006949C8"/>
    <w:rsid w:val="00697DBD"/>
    <w:rsid w:val="006A10D3"/>
    <w:rsid w:val="006B430E"/>
    <w:rsid w:val="006B5D54"/>
    <w:rsid w:val="006B5EAF"/>
    <w:rsid w:val="006C5DBF"/>
    <w:rsid w:val="006D50D9"/>
    <w:rsid w:val="006E297B"/>
    <w:rsid w:val="006E52C6"/>
    <w:rsid w:val="006F11C3"/>
    <w:rsid w:val="006F3130"/>
    <w:rsid w:val="006F3ADD"/>
    <w:rsid w:val="007011BF"/>
    <w:rsid w:val="00701BD7"/>
    <w:rsid w:val="007039C5"/>
    <w:rsid w:val="00705C1A"/>
    <w:rsid w:val="00714D10"/>
    <w:rsid w:val="00723D25"/>
    <w:rsid w:val="007240FA"/>
    <w:rsid w:val="00727728"/>
    <w:rsid w:val="007279AE"/>
    <w:rsid w:val="00730C7A"/>
    <w:rsid w:val="007331BC"/>
    <w:rsid w:val="00733A33"/>
    <w:rsid w:val="00747EC9"/>
    <w:rsid w:val="0075697D"/>
    <w:rsid w:val="00757E63"/>
    <w:rsid w:val="00762C19"/>
    <w:rsid w:val="007645A6"/>
    <w:rsid w:val="00771EA0"/>
    <w:rsid w:val="007744C6"/>
    <w:rsid w:val="00780888"/>
    <w:rsid w:val="007832C7"/>
    <w:rsid w:val="007904B9"/>
    <w:rsid w:val="007907C2"/>
    <w:rsid w:val="00792830"/>
    <w:rsid w:val="00794B45"/>
    <w:rsid w:val="007A7AE4"/>
    <w:rsid w:val="007B0856"/>
    <w:rsid w:val="007B20D9"/>
    <w:rsid w:val="007B4254"/>
    <w:rsid w:val="007B4D1D"/>
    <w:rsid w:val="007C1839"/>
    <w:rsid w:val="007D6B65"/>
    <w:rsid w:val="007D6E36"/>
    <w:rsid w:val="007E7B3B"/>
    <w:rsid w:val="00800AC3"/>
    <w:rsid w:val="00801ECB"/>
    <w:rsid w:val="00804D71"/>
    <w:rsid w:val="008119BE"/>
    <w:rsid w:val="00813D04"/>
    <w:rsid w:val="00832EA5"/>
    <w:rsid w:val="00843A20"/>
    <w:rsid w:val="00845152"/>
    <w:rsid w:val="008514C5"/>
    <w:rsid w:val="00852F9F"/>
    <w:rsid w:val="0085497E"/>
    <w:rsid w:val="0085696C"/>
    <w:rsid w:val="0086475C"/>
    <w:rsid w:val="00866B3B"/>
    <w:rsid w:val="00866D0A"/>
    <w:rsid w:val="00871002"/>
    <w:rsid w:val="00876686"/>
    <w:rsid w:val="008769E6"/>
    <w:rsid w:val="008809A0"/>
    <w:rsid w:val="00890A46"/>
    <w:rsid w:val="00892DF3"/>
    <w:rsid w:val="00892F40"/>
    <w:rsid w:val="008943BF"/>
    <w:rsid w:val="00895091"/>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613B6"/>
    <w:rsid w:val="0096141E"/>
    <w:rsid w:val="00965917"/>
    <w:rsid w:val="009676F1"/>
    <w:rsid w:val="00973F0A"/>
    <w:rsid w:val="00974099"/>
    <w:rsid w:val="00980383"/>
    <w:rsid w:val="00994853"/>
    <w:rsid w:val="009A73C6"/>
    <w:rsid w:val="009B003F"/>
    <w:rsid w:val="009C02B3"/>
    <w:rsid w:val="009C0F42"/>
    <w:rsid w:val="009C101A"/>
    <w:rsid w:val="009C58A4"/>
    <w:rsid w:val="009D0413"/>
    <w:rsid w:val="009D2853"/>
    <w:rsid w:val="009D2B68"/>
    <w:rsid w:val="009F33F8"/>
    <w:rsid w:val="009F42B8"/>
    <w:rsid w:val="009F73FF"/>
    <w:rsid w:val="00A00066"/>
    <w:rsid w:val="00A017B6"/>
    <w:rsid w:val="00A027B8"/>
    <w:rsid w:val="00A03BAD"/>
    <w:rsid w:val="00A1516F"/>
    <w:rsid w:val="00A15E12"/>
    <w:rsid w:val="00A2575E"/>
    <w:rsid w:val="00A27012"/>
    <w:rsid w:val="00A3510A"/>
    <w:rsid w:val="00A35F0F"/>
    <w:rsid w:val="00A3691E"/>
    <w:rsid w:val="00A40090"/>
    <w:rsid w:val="00A42A2A"/>
    <w:rsid w:val="00A5241D"/>
    <w:rsid w:val="00A52D85"/>
    <w:rsid w:val="00A54299"/>
    <w:rsid w:val="00A55AF2"/>
    <w:rsid w:val="00A60C39"/>
    <w:rsid w:val="00A621F0"/>
    <w:rsid w:val="00A62AC6"/>
    <w:rsid w:val="00A72FD5"/>
    <w:rsid w:val="00A82263"/>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36D94"/>
    <w:rsid w:val="00B4553D"/>
    <w:rsid w:val="00B50A07"/>
    <w:rsid w:val="00B54242"/>
    <w:rsid w:val="00B707CB"/>
    <w:rsid w:val="00B802D5"/>
    <w:rsid w:val="00B8647B"/>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60498"/>
    <w:rsid w:val="00C61921"/>
    <w:rsid w:val="00C6331B"/>
    <w:rsid w:val="00C63FC0"/>
    <w:rsid w:val="00C705BE"/>
    <w:rsid w:val="00C7135B"/>
    <w:rsid w:val="00C875CB"/>
    <w:rsid w:val="00C906D0"/>
    <w:rsid w:val="00C90D0A"/>
    <w:rsid w:val="00CA04F7"/>
    <w:rsid w:val="00CA2771"/>
    <w:rsid w:val="00CA5C23"/>
    <w:rsid w:val="00CA63AB"/>
    <w:rsid w:val="00CA735D"/>
    <w:rsid w:val="00CC1F89"/>
    <w:rsid w:val="00CD6824"/>
    <w:rsid w:val="00CF0E27"/>
    <w:rsid w:val="00CF5CAD"/>
    <w:rsid w:val="00D01B18"/>
    <w:rsid w:val="00D0348A"/>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979CE"/>
    <w:rsid w:val="00DA39E6"/>
    <w:rsid w:val="00DC0342"/>
    <w:rsid w:val="00DC12F5"/>
    <w:rsid w:val="00DC1F7F"/>
    <w:rsid w:val="00DC305F"/>
    <w:rsid w:val="00DE27A3"/>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2482A"/>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0F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5136B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80243">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16286483">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3432818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E828F2-7B42-4137-9DFC-1AC1E8BC24D1}">
  <ds:schemaRefs>
    <ds:schemaRef ds:uri="http://purl.org/dc/dcmitype/"/>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8ef3d8bd-fb21-416a-b4bd-0f13f1d48744"/>
    <ds:schemaRef ds:uri="http://schemas.microsoft.com/office/2006/documentManagement/types"/>
    <ds:schemaRef ds:uri="6f7922bf-5033-4c70-b123-ac15641292d6"/>
    <ds:schemaRef ds:uri="61e08b90-acf1-4669-9818-6087b5c76f1e"/>
    <ds:schemaRef ds:uri="http://schemas.microsoft.com/office/2006/metadata/properties"/>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1973B858-C943-4407-885C-59D4F2C4B10D}"/>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5422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6270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2025-02-17T10:43:00Z</cp:lastPrinted>
  <dcterms:created xsi:type="dcterms:W3CDTF">2025-02-05T11:45:00Z</dcterms:created>
  <dcterms:modified xsi:type="dcterms:W3CDTF">2025-02-17T10:43:00Z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