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lang w:val="en-GB"/>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33F91E64" w14:textId="77777777" w:rsidR="004B31C8" w:rsidRPr="00B2794A" w:rsidRDefault="004B31C8" w:rsidP="00B2794A">
            <w:pPr>
              <w:tabs>
                <w:tab w:val="left" w:pos="7655"/>
              </w:tabs>
              <w:rPr>
                <w:b/>
                <w:lang w:val="en-GB"/>
              </w:rPr>
            </w:pPr>
          </w:p>
        </w:tc>
        <w:tc>
          <w:tcPr>
            <w:tcW w:w="4395" w:type="dxa"/>
            <w:shd w:val="clear" w:color="auto" w:fill="auto"/>
          </w:tcPr>
          <w:p w14:paraId="770F9FFE" w14:textId="77777777" w:rsidR="004B31C8" w:rsidRPr="00F1148B" w:rsidRDefault="004B31C8" w:rsidP="00B2794A">
            <w:pPr>
              <w:tabs>
                <w:tab w:val="left" w:pos="7655"/>
              </w:tabs>
            </w:pPr>
            <w:r w:rsidRPr="00F1148B">
              <w:t xml:space="preserve">Putzmeister </w:t>
            </w:r>
            <w:r w:rsidR="00B54242" w:rsidRPr="00F1148B">
              <w:t>Mörtelmaschinen</w:t>
            </w:r>
            <w:r w:rsidRPr="00F1148B">
              <w:t xml:space="preserve"> GmbH</w:t>
            </w:r>
          </w:p>
          <w:p w14:paraId="2D79BFEC" w14:textId="77777777" w:rsidR="004B31C8" w:rsidRPr="00F1148B" w:rsidRDefault="004B31C8" w:rsidP="00B2794A">
            <w:pPr>
              <w:tabs>
                <w:tab w:val="left" w:pos="7655"/>
              </w:tabs>
            </w:pPr>
            <w:r w:rsidRPr="00F1148B">
              <w:t xml:space="preserve">Marketing </w:t>
            </w:r>
          </w:p>
          <w:p w14:paraId="32C482E6" w14:textId="77777777" w:rsidR="004B31C8" w:rsidRPr="00EB18CD" w:rsidRDefault="004B31C8" w:rsidP="00B2794A">
            <w:pPr>
              <w:tabs>
                <w:tab w:val="left" w:pos="7655"/>
              </w:tabs>
            </w:pPr>
            <w:r w:rsidRPr="00F1148B">
              <w:t xml:space="preserve">Max-Eyth-Str. </w:t>
            </w:r>
            <w:r w:rsidRPr="00EB18CD">
              <w:t>10</w:t>
            </w:r>
          </w:p>
          <w:p w14:paraId="37DE73F1" w14:textId="77777777" w:rsidR="004B31C8" w:rsidRPr="00EB18CD" w:rsidRDefault="004B31C8" w:rsidP="00B2794A">
            <w:pPr>
              <w:tabs>
                <w:tab w:val="left" w:pos="7655"/>
              </w:tabs>
            </w:pPr>
            <w:r w:rsidRPr="00EB18CD">
              <w:t>D-72631 Aichtal</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 xml:space="preserve">Tel.:     </w:t>
            </w:r>
            <w:r w:rsidRPr="00EB18CD">
              <w:t>+49 7127</w:t>
            </w:r>
            <w:r>
              <w:t xml:space="preserve"> 599-</w:t>
            </w:r>
            <w:r w:rsidR="00B54242">
              <w:t>0</w:t>
            </w:r>
          </w:p>
          <w:p w14:paraId="625DCD1B"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43926CA9" w14:textId="77777777" w:rsidR="004B31C8" w:rsidRDefault="004B31C8" w:rsidP="00B2794A">
            <w:pPr>
              <w:tabs>
                <w:tab w:val="left" w:pos="7655"/>
              </w:tabs>
              <w:rPr>
                <w:lang w:val="it-IT"/>
              </w:rPr>
            </w:pPr>
            <w:r w:rsidRPr="00B2794A">
              <w:rPr>
                <w:lang w:val="it-IT"/>
              </w:rPr>
              <w:t xml:space="preserve">e-mail:  </w:t>
            </w:r>
            <w:hyperlink r:id="rId14" w:history="1">
              <w:r w:rsidR="008E4B46" w:rsidRPr="001030B9">
                <w:rPr>
                  <w:rStyle w:val="Hyperlink"/>
                  <w:lang w:val="it-IT"/>
                </w:rPr>
                <w:t>mm@putzmeister.com</w:t>
              </w:r>
            </w:hyperlink>
          </w:p>
          <w:p w14:paraId="635F5FCA" w14:textId="77777777" w:rsidR="004B31C8" w:rsidRPr="00B2794A" w:rsidRDefault="004B31C8" w:rsidP="00B2794A">
            <w:pPr>
              <w:tabs>
                <w:tab w:val="left" w:pos="7655"/>
              </w:tabs>
              <w:rPr>
                <w:b/>
                <w:sz w:val="10"/>
                <w:szCs w:val="10"/>
                <w:lang w:val="it-IT"/>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sidRPr="00B802D5">
              <w:rPr>
                <w:b/>
              </w:rPr>
              <w:t>Press</w:t>
            </w:r>
            <w:r w:rsidR="00B802D5" w:rsidRPr="00B802D5">
              <w:rPr>
                <w:b/>
              </w:rPr>
              <w:t>e-Information Nr.</w:t>
            </w:r>
            <w:r w:rsidRPr="00B802D5">
              <w:rPr>
                <w:b/>
              </w:rPr>
              <w:t>:</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sidRPr="00B802D5">
              <w:rPr>
                <w:b/>
              </w:rPr>
              <w:t>Dat</w:t>
            </w:r>
            <w:r w:rsidR="00B802D5" w:rsidRPr="00B802D5">
              <w:rPr>
                <w:b/>
              </w:rPr>
              <w:t>um</w:t>
            </w:r>
            <w:r w:rsidRPr="00B802D5">
              <w:rPr>
                <w:b/>
              </w:rPr>
              <w:t xml:space="preserv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sidRPr="00B802D5">
              <w:rPr>
                <w:b/>
              </w:rPr>
              <w:t>Au</w:t>
            </w:r>
            <w:r w:rsidR="003A3AA0" w:rsidRPr="00B802D5">
              <w:rPr>
                <w:b/>
              </w:rPr>
              <w:t>tor: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70DF58F0" w:rsidR="00A1516F" w:rsidRPr="00A1516F" w:rsidRDefault="003F6376" w:rsidP="00B2794A">
            <w:pPr>
              <w:tabs>
                <w:tab w:val="left" w:pos="7655"/>
              </w:tabs>
            </w:pPr>
            <w:r>
              <w:t>205</w:t>
            </w:r>
            <w:r w:rsidR="00FA618A">
              <w:t>6</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562E4F4B" w14:textId="77777777" w:rsidR="00467329" w:rsidRPr="00A8222A" w:rsidRDefault="00467329" w:rsidP="00467329">
      <w:pPr>
        <w:pStyle w:val="Titelcorpo"/>
        <w:spacing w:line="276" w:lineRule="auto"/>
        <w:rPr>
          <w:rFonts w:ascii="Arial" w:hAnsi="Arial" w:cs="Arial"/>
          <w:sz w:val="22"/>
          <w:szCs w:val="22"/>
          <w:lang w:bidi="de-DE"/>
        </w:rPr>
      </w:pPr>
      <w:r w:rsidRPr="353A9964">
        <w:rPr>
          <w:rFonts w:ascii="Arial" w:hAnsi="Arial" w:cs="Arial"/>
          <w:sz w:val="22"/>
          <w:szCs w:val="22"/>
          <w:lang w:bidi="de-DE"/>
        </w:rPr>
        <w:t xml:space="preserve">Kraftvoll, zuverlässig, leise: der neue EstrichBoy EC 260 auf der </w:t>
      </w:r>
      <w:proofErr w:type="spellStart"/>
      <w:r w:rsidRPr="353A9964">
        <w:rPr>
          <w:rFonts w:ascii="Arial" w:hAnsi="Arial" w:cs="Arial"/>
          <w:sz w:val="22"/>
          <w:szCs w:val="22"/>
          <w:lang w:bidi="de-DE"/>
        </w:rPr>
        <w:t>bauma</w:t>
      </w:r>
      <w:proofErr w:type="spellEnd"/>
      <w:r w:rsidRPr="353A9964">
        <w:rPr>
          <w:rFonts w:ascii="Arial" w:hAnsi="Arial" w:cs="Arial"/>
          <w:sz w:val="22"/>
          <w:szCs w:val="22"/>
          <w:lang w:bidi="de-DE"/>
        </w:rPr>
        <w:t xml:space="preserve"> in München</w:t>
      </w:r>
    </w:p>
    <w:p w14:paraId="49A4D087" w14:textId="77777777" w:rsidR="00467329" w:rsidRDefault="00467329" w:rsidP="00467329">
      <w:pPr>
        <w:pStyle w:val="Titelcorpo"/>
        <w:spacing w:line="276" w:lineRule="auto"/>
        <w:rPr>
          <w:rFonts w:ascii="Arial" w:hAnsi="Arial" w:cs="Arial"/>
          <w:b w:val="0"/>
          <w:sz w:val="28"/>
          <w:szCs w:val="28"/>
          <w:lang w:bidi="de-DE"/>
        </w:rPr>
      </w:pPr>
    </w:p>
    <w:p w14:paraId="52E0B48B" w14:textId="77777777" w:rsidR="00467329" w:rsidRPr="007E3014" w:rsidRDefault="00467329" w:rsidP="00467329">
      <w:pPr>
        <w:pStyle w:val="Titelcorpo"/>
        <w:spacing w:line="276" w:lineRule="auto"/>
        <w:jc w:val="both"/>
        <w:rPr>
          <w:rFonts w:ascii="Arial" w:hAnsi="Arial" w:cs="Arial"/>
          <w:sz w:val="20"/>
        </w:rPr>
      </w:pPr>
      <w:r>
        <w:rPr>
          <w:rFonts w:ascii="Arial" w:hAnsi="Arial" w:cs="Arial"/>
          <w:b w:val="0"/>
          <w:sz w:val="28"/>
          <w:szCs w:val="28"/>
          <w:lang w:bidi="de-DE"/>
        </w:rPr>
        <w:t>Voll elektrisch, volle Power – der EstrichBoy E</w:t>
      </w:r>
      <w:r w:rsidRPr="007B1193">
        <w:rPr>
          <w:rFonts w:ascii="Arial" w:hAnsi="Arial" w:cs="Arial"/>
          <w:b w:val="0"/>
          <w:sz w:val="28"/>
          <w:szCs w:val="28"/>
          <w:lang w:bidi="de-DE"/>
        </w:rPr>
        <w:t xml:space="preserve">C 260 </w:t>
      </w:r>
    </w:p>
    <w:p w14:paraId="117B08BF" w14:textId="77777777" w:rsidR="00467329" w:rsidRDefault="00467329" w:rsidP="00467329">
      <w:pPr>
        <w:pStyle w:val="Titelcorpo"/>
        <w:spacing w:line="276" w:lineRule="auto"/>
        <w:rPr>
          <w:rFonts w:ascii="Arial" w:hAnsi="Arial" w:cs="Arial"/>
          <w:sz w:val="20"/>
        </w:rPr>
      </w:pPr>
    </w:p>
    <w:p w14:paraId="380B4F78" w14:textId="55EF157C" w:rsidR="00467329" w:rsidRPr="000A7A9E" w:rsidRDefault="00467329" w:rsidP="00467329">
      <w:pPr>
        <w:pStyle w:val="Titelcorpo"/>
        <w:spacing w:line="276" w:lineRule="auto"/>
        <w:rPr>
          <w:rFonts w:ascii="Arial" w:hAnsi="Arial" w:cs="Arial"/>
          <w:color w:val="000000" w:themeColor="text1"/>
          <w:sz w:val="22"/>
          <w:szCs w:val="22"/>
        </w:rPr>
      </w:pPr>
      <w:r w:rsidRPr="000A7A9E">
        <w:rPr>
          <w:rFonts w:ascii="Arial" w:hAnsi="Arial" w:cs="Arial"/>
          <w:color w:val="000000" w:themeColor="text1"/>
          <w:sz w:val="22"/>
          <w:szCs w:val="22"/>
        </w:rPr>
        <w:t xml:space="preserve">Aichtal, Februar </w:t>
      </w:r>
      <w:r w:rsidRPr="00C10BAE">
        <w:rPr>
          <w:rFonts w:ascii="Arial" w:hAnsi="Arial" w:cs="Arial"/>
          <w:color w:val="000000" w:themeColor="text1"/>
          <w:sz w:val="22"/>
          <w:szCs w:val="22"/>
        </w:rPr>
        <w:t xml:space="preserve">2025 </w:t>
      </w:r>
      <w:r w:rsidRPr="000A7A9E">
        <w:rPr>
          <w:rFonts w:ascii="Arial" w:hAnsi="Arial" w:cs="Arial"/>
          <w:color w:val="000000" w:themeColor="text1"/>
          <w:sz w:val="22"/>
          <w:szCs w:val="22"/>
        </w:rPr>
        <w:t>– Ökonomie und Ökologie auf der Baustelle perfekt miteinander verbinden – wie das geht, zeigt die Putzmeister Marke Brinkmann mit seinem neuen EstrichBoy EC 260. De</w:t>
      </w:r>
      <w:r w:rsidR="00A46CC3">
        <w:rPr>
          <w:rFonts w:ascii="Arial" w:hAnsi="Arial" w:cs="Arial"/>
          <w:color w:val="000000" w:themeColor="text1"/>
          <w:sz w:val="22"/>
          <w:szCs w:val="22"/>
        </w:rPr>
        <w:t>r</w:t>
      </w:r>
      <w:r w:rsidRPr="000A7A9E">
        <w:rPr>
          <w:rFonts w:ascii="Arial" w:hAnsi="Arial" w:cs="Arial"/>
          <w:color w:val="000000" w:themeColor="text1"/>
          <w:sz w:val="22"/>
          <w:szCs w:val="22"/>
        </w:rPr>
        <w:t xml:space="preserve"> elektrisch angetriebene Estrich</w:t>
      </w:r>
      <w:r w:rsidR="00A46CC3">
        <w:rPr>
          <w:rFonts w:ascii="Arial" w:hAnsi="Arial" w:cs="Arial"/>
          <w:color w:val="000000" w:themeColor="text1"/>
          <w:sz w:val="22"/>
          <w:szCs w:val="22"/>
        </w:rPr>
        <w:t>förderer</w:t>
      </w:r>
      <w:r w:rsidRPr="000A7A9E">
        <w:rPr>
          <w:rFonts w:ascii="Arial" w:hAnsi="Arial" w:cs="Arial"/>
          <w:color w:val="000000" w:themeColor="text1"/>
          <w:sz w:val="22"/>
          <w:szCs w:val="22"/>
        </w:rPr>
        <w:t xml:space="preserve"> begeistert nicht nur mit </w:t>
      </w:r>
      <w:r w:rsidR="00A46CC3">
        <w:rPr>
          <w:rFonts w:ascii="Arial" w:hAnsi="Arial" w:cs="Arial"/>
          <w:color w:val="000000" w:themeColor="text1"/>
          <w:sz w:val="22"/>
          <w:szCs w:val="22"/>
        </w:rPr>
        <w:t>seiner</w:t>
      </w:r>
      <w:r w:rsidRPr="000A7A9E">
        <w:rPr>
          <w:rFonts w:ascii="Arial" w:hAnsi="Arial" w:cs="Arial"/>
          <w:color w:val="000000" w:themeColor="text1"/>
          <w:sz w:val="22"/>
          <w:szCs w:val="22"/>
        </w:rPr>
        <w:t xml:space="preserve"> hohen Förderleistung und der komfortablen Bedienung, sondern setzt auch in Sachen Umweltschutz neue Maßstäbe. Zusätzlich lassen sich mit de</w:t>
      </w:r>
      <w:r w:rsidR="00A46CC3">
        <w:rPr>
          <w:rFonts w:ascii="Arial" w:hAnsi="Arial" w:cs="Arial"/>
          <w:color w:val="000000" w:themeColor="text1"/>
          <w:sz w:val="22"/>
          <w:szCs w:val="22"/>
        </w:rPr>
        <w:t>m</w:t>
      </w:r>
      <w:r w:rsidRPr="000A7A9E">
        <w:rPr>
          <w:rFonts w:ascii="Arial" w:hAnsi="Arial" w:cs="Arial"/>
          <w:color w:val="000000" w:themeColor="text1"/>
          <w:sz w:val="22"/>
          <w:szCs w:val="22"/>
        </w:rPr>
        <w:t xml:space="preserve"> neuen EC 260 die Betriebskosten deutlich senken. Von Montag, 07. April, bis Sonntag, 13. April, können Besucher die Maschine auf der </w:t>
      </w:r>
      <w:proofErr w:type="spellStart"/>
      <w:r w:rsidRPr="000A7A9E">
        <w:rPr>
          <w:rFonts w:ascii="Arial" w:hAnsi="Arial" w:cs="Arial"/>
          <w:color w:val="000000" w:themeColor="text1"/>
          <w:sz w:val="22"/>
          <w:szCs w:val="22"/>
        </w:rPr>
        <w:t>bauma</w:t>
      </w:r>
      <w:proofErr w:type="spellEnd"/>
      <w:r w:rsidRPr="000A7A9E">
        <w:rPr>
          <w:rFonts w:ascii="Arial" w:hAnsi="Arial" w:cs="Arial"/>
          <w:color w:val="000000" w:themeColor="text1"/>
          <w:sz w:val="22"/>
          <w:szCs w:val="22"/>
        </w:rPr>
        <w:t xml:space="preserve"> in München in Halle B6 live erleben.</w:t>
      </w:r>
    </w:p>
    <w:p w14:paraId="24F47E65" w14:textId="77777777" w:rsidR="00467329" w:rsidRPr="00370CCB" w:rsidRDefault="00467329" w:rsidP="00467329">
      <w:pPr>
        <w:pStyle w:val="Titelcorpo"/>
        <w:spacing w:line="276" w:lineRule="auto"/>
        <w:rPr>
          <w:rFonts w:ascii="Arial" w:hAnsi="Arial" w:cs="Arial"/>
          <w:b w:val="0"/>
          <w:bCs/>
          <w:color w:val="FF0000"/>
          <w:sz w:val="22"/>
          <w:szCs w:val="22"/>
        </w:rPr>
      </w:pPr>
    </w:p>
    <w:p w14:paraId="52A1AD53" w14:textId="77777777" w:rsidR="00467329" w:rsidRPr="00370CCB" w:rsidRDefault="00467329" w:rsidP="00467329">
      <w:pPr>
        <w:spacing w:line="276" w:lineRule="auto"/>
        <w:rPr>
          <w:rFonts w:cs="Arial"/>
          <w:sz w:val="22"/>
          <w:szCs w:val="22"/>
        </w:rPr>
      </w:pPr>
      <w:r w:rsidRPr="00370CCB">
        <w:rPr>
          <w:rFonts w:cs="Arial"/>
          <w:sz w:val="22"/>
          <w:szCs w:val="22"/>
        </w:rPr>
        <w:t xml:space="preserve">Der neue vollelektrische EstrichBoy EC 260 ist mit einer robusten, zuverlässigen elektrischen Antriebseinheit ausgestattet. Durch den direkten Kompressor-Antrieb arbeitet die Maschine besonders effizient und überzeugt durch eine spürbar höhere Förderleistung. Die integrierte automatische Strom-Phasenerkennung erlaubt eine einfache und schnelle Inbetriebnahme der Maschine auf der Baustelle. Für weitere Bedienfreundlichkeit sorgen die gut erreichbaren Lufthähne und der ideal im Arbeitsbereich positionierte </w:t>
      </w:r>
      <w:proofErr w:type="spellStart"/>
      <w:r w:rsidRPr="00370CCB">
        <w:rPr>
          <w:rFonts w:cs="Arial"/>
          <w:sz w:val="22"/>
          <w:szCs w:val="22"/>
        </w:rPr>
        <w:t>Beschickerhebel</w:t>
      </w:r>
      <w:proofErr w:type="spellEnd"/>
      <w:r w:rsidRPr="00370CCB">
        <w:rPr>
          <w:rFonts w:cs="Arial"/>
          <w:sz w:val="22"/>
          <w:szCs w:val="22"/>
        </w:rPr>
        <w:t xml:space="preserve">. Ebenso ist ein Freilaufventil zum leichteren Abziehen des </w:t>
      </w:r>
      <w:proofErr w:type="spellStart"/>
      <w:r w:rsidRPr="00370CCB">
        <w:rPr>
          <w:rFonts w:cs="Arial"/>
          <w:sz w:val="22"/>
          <w:szCs w:val="22"/>
        </w:rPr>
        <w:t>Schrapperseils</w:t>
      </w:r>
      <w:proofErr w:type="spellEnd"/>
      <w:r w:rsidRPr="00370CCB">
        <w:rPr>
          <w:rFonts w:cs="Arial"/>
          <w:sz w:val="22"/>
          <w:szCs w:val="22"/>
        </w:rPr>
        <w:t xml:space="preserve"> (insbesondere bei kalten Temperaturen) serienmäßig mit dabei. Auch die </w:t>
      </w:r>
      <w:proofErr w:type="spellStart"/>
      <w:r w:rsidRPr="00370CCB">
        <w:rPr>
          <w:rFonts w:cs="Arial"/>
          <w:sz w:val="22"/>
          <w:szCs w:val="22"/>
        </w:rPr>
        <w:t>Kranöse</w:t>
      </w:r>
      <w:proofErr w:type="spellEnd"/>
      <w:r w:rsidRPr="00370CCB">
        <w:rPr>
          <w:rFonts w:cs="Arial"/>
          <w:sz w:val="22"/>
          <w:szCs w:val="22"/>
        </w:rPr>
        <w:t xml:space="preserve"> zum einfachen Versetzen der Maschine auf der Baustelle im Kranbetrieb ist nun serienmäßig verbaut.</w:t>
      </w:r>
    </w:p>
    <w:p w14:paraId="1F8331AE" w14:textId="77777777" w:rsidR="00467329" w:rsidRPr="00370CCB" w:rsidRDefault="00467329" w:rsidP="00467329">
      <w:pPr>
        <w:spacing w:line="276" w:lineRule="auto"/>
        <w:rPr>
          <w:rFonts w:cs="Arial"/>
          <w:sz w:val="22"/>
          <w:szCs w:val="22"/>
        </w:rPr>
      </w:pPr>
    </w:p>
    <w:p w14:paraId="0715A29A" w14:textId="77777777" w:rsidR="00467329" w:rsidRPr="00370CCB" w:rsidRDefault="00467329" w:rsidP="00467329">
      <w:pPr>
        <w:spacing w:line="276" w:lineRule="auto"/>
        <w:rPr>
          <w:rFonts w:cs="Arial"/>
          <w:color w:val="000000" w:themeColor="text1"/>
          <w:sz w:val="22"/>
          <w:szCs w:val="22"/>
        </w:rPr>
      </w:pPr>
      <w:r w:rsidRPr="00370CCB">
        <w:rPr>
          <w:rFonts w:cs="Arial"/>
          <w:color w:val="000000" w:themeColor="text1"/>
          <w:sz w:val="22"/>
          <w:szCs w:val="22"/>
        </w:rPr>
        <w:t>Der EstrichBoy EC 260 ist in drei Ausführungen verfügbar:  EC 260 mit 3,8 m</w:t>
      </w:r>
      <w:r w:rsidRPr="00370CCB">
        <w:rPr>
          <w:rFonts w:cs="Arial"/>
          <w:color w:val="000000" w:themeColor="text1"/>
          <w:sz w:val="22"/>
          <w:szCs w:val="22"/>
          <w:vertAlign w:val="superscript"/>
        </w:rPr>
        <w:t>3</w:t>
      </w:r>
      <w:r w:rsidRPr="00370CCB">
        <w:rPr>
          <w:rFonts w:cs="Arial"/>
          <w:color w:val="000000" w:themeColor="text1"/>
          <w:sz w:val="22"/>
          <w:szCs w:val="22"/>
        </w:rPr>
        <w:t>/h Materialfördermenge (theoretisch), EC 260B (mit Beschicker) mit 4,6 m</w:t>
      </w:r>
      <w:r w:rsidRPr="00370CCB">
        <w:rPr>
          <w:rFonts w:cs="Arial"/>
          <w:color w:val="000000" w:themeColor="text1"/>
          <w:sz w:val="22"/>
          <w:szCs w:val="22"/>
          <w:vertAlign w:val="superscript"/>
        </w:rPr>
        <w:t>3</w:t>
      </w:r>
      <w:r w:rsidRPr="00370CCB">
        <w:rPr>
          <w:rFonts w:cs="Arial"/>
          <w:color w:val="000000" w:themeColor="text1"/>
          <w:sz w:val="22"/>
          <w:szCs w:val="22"/>
        </w:rPr>
        <w:t>/h und EC 260BS (mit Beschicker und Schrapper) mit 5,0 m</w:t>
      </w:r>
      <w:r w:rsidRPr="00370CCB">
        <w:rPr>
          <w:rFonts w:cs="Arial"/>
          <w:color w:val="000000" w:themeColor="text1"/>
          <w:sz w:val="22"/>
          <w:szCs w:val="22"/>
          <w:vertAlign w:val="superscript"/>
        </w:rPr>
        <w:t>3</w:t>
      </w:r>
      <w:r w:rsidRPr="00370CCB">
        <w:rPr>
          <w:rFonts w:cs="Arial"/>
          <w:color w:val="000000" w:themeColor="text1"/>
          <w:sz w:val="22"/>
          <w:szCs w:val="22"/>
        </w:rPr>
        <w:t>/h. Mit nur 1.900 kg Zuglast in der Variante mit Beschicker und Schrapper ist der EstrichBoy EC 260 der leichteste Estrichförderer seiner Leistungsklasse im Markt. Damit haben Anwender mehr Möglichkeiten bei der Auswahl der Zugfahrzeuge.</w:t>
      </w:r>
    </w:p>
    <w:p w14:paraId="640B9EDF" w14:textId="77777777" w:rsidR="00467329" w:rsidRPr="00370CCB" w:rsidRDefault="00467329" w:rsidP="00467329">
      <w:pPr>
        <w:spacing w:line="276" w:lineRule="auto"/>
        <w:rPr>
          <w:rFonts w:cs="Arial"/>
          <w:color w:val="FF0000"/>
          <w:sz w:val="22"/>
          <w:szCs w:val="22"/>
        </w:rPr>
      </w:pPr>
    </w:p>
    <w:p w14:paraId="2CDAC24E"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t>Weniger ist mehr: keine Abgase, reduzierte Schallemissionen</w:t>
      </w:r>
    </w:p>
    <w:p w14:paraId="5F5CF663" w14:textId="77777777" w:rsidR="00467329" w:rsidRPr="00370CCB" w:rsidRDefault="00467329" w:rsidP="00467329">
      <w:pPr>
        <w:spacing w:line="276" w:lineRule="auto"/>
        <w:rPr>
          <w:rFonts w:cs="Arial"/>
          <w:color w:val="000000" w:themeColor="text1"/>
          <w:sz w:val="22"/>
          <w:szCs w:val="22"/>
        </w:rPr>
      </w:pPr>
      <w:r w:rsidRPr="00370CCB">
        <w:rPr>
          <w:rFonts w:cs="Arial"/>
          <w:color w:val="000000" w:themeColor="text1"/>
          <w:sz w:val="22"/>
          <w:szCs w:val="22"/>
        </w:rPr>
        <w:t xml:space="preserve">Viel Lärm um nichts? Im Gegenteil. Der EstrichBoy EC 260 ist im Vergleich zu dieselbetriebenen Maschinen im Schnitt um mehr als 6 dB leiser. Das entlastet nicht nur die Mitarbeiter an der Maschine, sondern erfüllt auch strengste Anforderungen auf Baustellen in schallsensiblen Bereichen. </w:t>
      </w:r>
      <w:r w:rsidRPr="00724A2B">
        <w:rPr>
          <w:rFonts w:cs="Arial"/>
          <w:color w:val="000000" w:themeColor="text1"/>
          <w:sz w:val="22"/>
          <w:szCs w:val="22"/>
        </w:rPr>
        <w:t>Neben dem leisen Elektromotor ist dafür unter anderem der temperaturgesteuerte Lüfter verantwortlich. Er hält die Maschine in jeder Betriebssituation im idealen Temperaturbereich, spart dadurch Energie und reduziert die Schallemissionen.</w:t>
      </w:r>
      <w:r w:rsidRPr="00370CCB">
        <w:rPr>
          <w:rFonts w:cs="Arial"/>
          <w:color w:val="000000" w:themeColor="text1"/>
          <w:sz w:val="22"/>
          <w:szCs w:val="22"/>
        </w:rPr>
        <w:t xml:space="preserve"> Und weil durch den elektrischen Antrieb </w:t>
      </w:r>
      <w:r w:rsidRPr="00370CCB">
        <w:rPr>
          <w:rFonts w:cs="Arial"/>
          <w:color w:val="000000" w:themeColor="text1"/>
          <w:sz w:val="22"/>
          <w:szCs w:val="22"/>
        </w:rPr>
        <w:lastRenderedPageBreak/>
        <w:t>keine Abgase entstehen, ist der Einsatz auch in geschlossenen Räumen möglich. So kann der EstrichBoy EC 260 problemlos in Tiefgaragen oder Hallen betrieben werden.</w:t>
      </w:r>
    </w:p>
    <w:p w14:paraId="0C651BD2" w14:textId="77777777" w:rsidR="00467329" w:rsidRPr="00370CCB" w:rsidRDefault="00467329" w:rsidP="00467329">
      <w:pPr>
        <w:spacing w:line="276" w:lineRule="auto"/>
        <w:rPr>
          <w:rFonts w:cs="Arial"/>
          <w:sz w:val="22"/>
          <w:szCs w:val="22"/>
        </w:rPr>
      </w:pPr>
    </w:p>
    <w:p w14:paraId="1DE8F154" w14:textId="77777777" w:rsidR="00467329" w:rsidRPr="00370CCB" w:rsidRDefault="00467329" w:rsidP="00467329">
      <w:pPr>
        <w:pStyle w:val="Titelcorpo"/>
        <w:spacing w:line="276" w:lineRule="auto"/>
        <w:rPr>
          <w:rFonts w:ascii="Arial" w:hAnsi="Arial" w:cs="Arial"/>
          <w:color w:val="auto"/>
          <w:sz w:val="22"/>
          <w:szCs w:val="22"/>
        </w:rPr>
      </w:pPr>
    </w:p>
    <w:p w14:paraId="0C7ED32C" w14:textId="77777777" w:rsidR="00467329" w:rsidRPr="00370CCB" w:rsidRDefault="00467329" w:rsidP="00467329">
      <w:pPr>
        <w:pStyle w:val="Titelcorpo"/>
        <w:spacing w:line="276" w:lineRule="auto"/>
        <w:rPr>
          <w:rFonts w:ascii="Arial" w:hAnsi="Arial" w:cs="Arial"/>
          <w:color w:val="auto"/>
          <w:sz w:val="22"/>
          <w:szCs w:val="22"/>
        </w:rPr>
      </w:pPr>
      <w:r w:rsidRPr="00370CCB">
        <w:rPr>
          <w:rFonts w:ascii="Arial" w:hAnsi="Arial" w:cs="Arial"/>
          <w:color w:val="auto"/>
          <w:sz w:val="22"/>
          <w:szCs w:val="22"/>
        </w:rPr>
        <w:t xml:space="preserve">Variabler Antriebsmodus: mehr Flexibilität auf der Baustelle </w:t>
      </w:r>
    </w:p>
    <w:p w14:paraId="7878068A" w14:textId="77777777" w:rsidR="00467329" w:rsidRPr="00370CCB" w:rsidRDefault="00467329" w:rsidP="00467329">
      <w:pPr>
        <w:spacing w:line="276" w:lineRule="auto"/>
        <w:rPr>
          <w:rFonts w:cs="Arial"/>
          <w:sz w:val="22"/>
          <w:szCs w:val="22"/>
        </w:rPr>
      </w:pPr>
      <w:r w:rsidRPr="00370CCB">
        <w:rPr>
          <w:rFonts w:cs="Arial"/>
          <w:sz w:val="22"/>
          <w:szCs w:val="22"/>
        </w:rPr>
        <w:t xml:space="preserve">Die robusten Komponenten der Antriebseinheit gewährleisten auch im Dauereinsatz eine hohe Zuverlässigkeit. Dabei lässt sich die Maschine flexibel nach den Gegebenheiten auf der Baustelle einstellen: </w:t>
      </w:r>
      <w:r w:rsidRPr="00724A2B">
        <w:rPr>
          <w:rFonts w:eastAsia="Arial" w:cs="Arial"/>
          <w:sz w:val="22"/>
          <w:szCs w:val="22"/>
        </w:rPr>
        <w:t>An kleineren Baustromverteilern kann der 50-Ampere-Modus aktiviert werden und so die Stromaufnahme auf 50 Ampere reduziert werden. Alternativ steht ein 63-Ampere-Modus für eine maximale Förderleistung zur Verfügung. Auch während des laufenden Betriebs kann der Betriebsmodus problemlos gewechselt werden.</w:t>
      </w:r>
      <w:r w:rsidRPr="00370CCB">
        <w:rPr>
          <w:rFonts w:eastAsia="Arial" w:cs="Arial"/>
          <w:sz w:val="22"/>
          <w:szCs w:val="22"/>
        </w:rPr>
        <w:t xml:space="preserve"> </w:t>
      </w:r>
    </w:p>
    <w:p w14:paraId="2F9FC7E2" w14:textId="77777777" w:rsidR="00467329" w:rsidRPr="00370CCB" w:rsidRDefault="00467329" w:rsidP="00467329">
      <w:pPr>
        <w:spacing w:line="276" w:lineRule="auto"/>
        <w:rPr>
          <w:rFonts w:cs="Arial"/>
          <w:sz w:val="22"/>
          <w:szCs w:val="22"/>
        </w:rPr>
      </w:pPr>
    </w:p>
    <w:p w14:paraId="1FC3E45F" w14:textId="77777777" w:rsidR="00467329" w:rsidRPr="00370CCB" w:rsidRDefault="00467329" w:rsidP="00467329">
      <w:pPr>
        <w:spacing w:line="276" w:lineRule="auto"/>
        <w:rPr>
          <w:rFonts w:cs="Arial"/>
          <w:color w:val="000000" w:themeColor="text1"/>
          <w:sz w:val="22"/>
          <w:szCs w:val="22"/>
        </w:rPr>
      </w:pPr>
      <w:r w:rsidRPr="00370CCB">
        <w:rPr>
          <w:rFonts w:cs="Arial"/>
          <w:b/>
          <w:color w:val="000000" w:themeColor="text1"/>
          <w:sz w:val="22"/>
          <w:szCs w:val="22"/>
        </w:rPr>
        <w:t xml:space="preserve">Betriebskosten: hier wird kräftig gespart </w:t>
      </w:r>
    </w:p>
    <w:p w14:paraId="391CDDFD" w14:textId="77777777" w:rsidR="00467329" w:rsidRPr="00370CCB" w:rsidRDefault="00467329" w:rsidP="00467329">
      <w:pPr>
        <w:spacing w:line="276" w:lineRule="auto"/>
        <w:rPr>
          <w:rFonts w:cs="Arial"/>
          <w:color w:val="000000" w:themeColor="text1"/>
          <w:sz w:val="22"/>
          <w:szCs w:val="22"/>
          <w:lang w:bidi="de-DE"/>
        </w:rPr>
      </w:pPr>
      <w:r w:rsidRPr="00370CCB">
        <w:rPr>
          <w:rFonts w:cs="Arial"/>
          <w:color w:val="000000" w:themeColor="text1"/>
          <w:sz w:val="22"/>
          <w:szCs w:val="22"/>
          <w:lang w:bidi="de-DE"/>
        </w:rPr>
        <w:t>Da freut sich der Geldbeutel: Während bei dieselbetriebenen Maschinen mit hohen Kosten für Kraftstoff gerechnet werden muss, steht beim neuen EstrichBoy hier eine Null. Je nach Einsatzzeiten und Anwendung sind das mehrere tausend Euro Einsparung pro Jahr. Die Fixkosten sind dabei identisch durch die Beteiligung an der Baustellenumlage für den Baustrom etc. Dazu kommen geringere Wartungskosten, da beim Elektromotor deutlich weniger Service-Aufwand betrieben werden muss. So entfällt beispielsweise der Wechsel des Kraftstoff- oder Motorölfilters</w:t>
      </w:r>
    </w:p>
    <w:p w14:paraId="237D05B5" w14:textId="77777777" w:rsidR="00467329" w:rsidRPr="00370CCB" w:rsidRDefault="00467329" w:rsidP="00467329">
      <w:pPr>
        <w:spacing w:line="276" w:lineRule="auto"/>
        <w:rPr>
          <w:rFonts w:cs="Arial"/>
          <w:bCs/>
          <w:color w:val="00B0F0"/>
          <w:sz w:val="22"/>
          <w:szCs w:val="22"/>
          <w:lang w:bidi="de-DE"/>
        </w:rPr>
      </w:pPr>
    </w:p>
    <w:p w14:paraId="0E50BF95"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t>Maßgeschneidert: mehr Optionen für mehr Möglichkeiten</w:t>
      </w:r>
    </w:p>
    <w:p w14:paraId="4AD26DE7" w14:textId="77777777" w:rsidR="00467329" w:rsidRPr="00370CCB" w:rsidRDefault="00467329" w:rsidP="00467329">
      <w:pPr>
        <w:spacing w:line="276" w:lineRule="auto"/>
        <w:rPr>
          <w:rFonts w:cs="Arial"/>
          <w:bCs/>
          <w:sz w:val="22"/>
          <w:szCs w:val="22"/>
          <w:lang w:bidi="de-DE"/>
        </w:rPr>
      </w:pPr>
      <w:r w:rsidRPr="00370CCB">
        <w:rPr>
          <w:rFonts w:cs="Arial"/>
          <w:bCs/>
          <w:sz w:val="22"/>
          <w:szCs w:val="22"/>
          <w:lang w:bidi="de-DE"/>
        </w:rPr>
        <w:t xml:space="preserve">Durch das erweiterte Optionspaket lassen sich zusätzliche Funktionsumfänge realisieren und die Maschine auf individuelle Bedürfnisse anpassen: Die fest an der Maschine installierte Halterung für das Stromkabel ist ab Werk </w:t>
      </w:r>
      <w:r w:rsidRPr="00370CCB">
        <w:rPr>
          <w:rFonts w:cs="Arial"/>
          <w:sz w:val="22"/>
          <w:szCs w:val="22"/>
          <w:lang w:bidi="de-DE"/>
        </w:rPr>
        <w:t>verfügbar.</w:t>
      </w:r>
      <w:r w:rsidRPr="00370CCB">
        <w:rPr>
          <w:rFonts w:cs="Arial"/>
          <w:bCs/>
          <w:sz w:val="22"/>
          <w:szCs w:val="22"/>
          <w:lang w:bidi="de-DE"/>
        </w:rPr>
        <w:t xml:space="preserve"> Passende Stromkabel stehen in unterschiedlichen Längen nach Kundenwunsch zur Verfügung. Zur Ablage von Werkzeug ist ein zusätzlicher Platz im vorderen Bereich des Maschinerahmens vorhanden. Bei weiterem Bedarf gibt es eine praktische Werkzeugbox. Ebenfalls erhältlich sind ein Styroportrichter zum einfachen Dosieren von losem Styropor-Schüttmaterial in den Mischbehälter, eine Funkanlage mit Ladefunktion im Ort-Betrieb, </w:t>
      </w:r>
      <w:r w:rsidRPr="00370CCB">
        <w:rPr>
          <w:rFonts w:cs="Arial"/>
          <w:sz w:val="22"/>
          <w:szCs w:val="22"/>
          <w:lang w:bidi="de-DE"/>
        </w:rPr>
        <w:t>optimiertem</w:t>
      </w:r>
      <w:r w:rsidRPr="00370CCB">
        <w:rPr>
          <w:rFonts w:cs="Arial"/>
          <w:bCs/>
          <w:sz w:val="22"/>
          <w:szCs w:val="22"/>
          <w:lang w:bidi="de-DE"/>
        </w:rPr>
        <w:t xml:space="preserve"> Joystickschalter </w:t>
      </w:r>
      <w:r w:rsidRPr="00370CCB">
        <w:rPr>
          <w:rFonts w:cs="Arial"/>
          <w:sz w:val="22"/>
          <w:szCs w:val="22"/>
          <w:lang w:bidi="de-DE"/>
        </w:rPr>
        <w:t>und einer</w:t>
      </w:r>
      <w:r w:rsidRPr="00370CCB">
        <w:rPr>
          <w:rFonts w:cs="Arial"/>
          <w:bCs/>
          <w:sz w:val="22"/>
          <w:szCs w:val="22"/>
          <w:lang w:bidi="de-DE"/>
        </w:rPr>
        <w:t xml:space="preserve"> Akkufach-Abdeckklappe.</w:t>
      </w:r>
    </w:p>
    <w:p w14:paraId="05CF084B" w14:textId="77777777" w:rsidR="00467329" w:rsidRPr="00370CCB" w:rsidRDefault="00467329" w:rsidP="00467329">
      <w:pPr>
        <w:spacing w:line="276" w:lineRule="auto"/>
        <w:rPr>
          <w:rFonts w:cs="Arial"/>
          <w:bCs/>
          <w:color w:val="00B0F0"/>
          <w:sz w:val="22"/>
          <w:szCs w:val="22"/>
          <w:lang w:bidi="de-DE"/>
        </w:rPr>
      </w:pPr>
    </w:p>
    <w:p w14:paraId="727DE2C2" w14:textId="77777777" w:rsidR="00467329" w:rsidRPr="00370CCB" w:rsidRDefault="00467329" w:rsidP="00467329">
      <w:pPr>
        <w:spacing w:line="276" w:lineRule="auto"/>
        <w:rPr>
          <w:rFonts w:cs="Arial"/>
          <w:b/>
          <w:bCs/>
          <w:sz w:val="22"/>
          <w:szCs w:val="22"/>
          <w:lang w:bidi="de-DE"/>
        </w:rPr>
      </w:pPr>
      <w:r w:rsidRPr="00370CCB">
        <w:rPr>
          <w:rFonts w:cs="Arial"/>
          <w:b/>
          <w:bCs/>
          <w:sz w:val="22"/>
          <w:szCs w:val="22"/>
          <w:lang w:bidi="de-DE"/>
        </w:rPr>
        <w:t xml:space="preserve">Sicher in jede Richtung: Mischwerk mit Rückwärtslauf </w:t>
      </w:r>
    </w:p>
    <w:p w14:paraId="6271318C" w14:textId="77777777" w:rsidR="00467329" w:rsidRPr="00370CCB" w:rsidRDefault="00467329" w:rsidP="00467329">
      <w:pPr>
        <w:spacing w:line="276" w:lineRule="auto"/>
        <w:rPr>
          <w:rFonts w:cs="Arial"/>
          <w:sz w:val="22"/>
          <w:szCs w:val="22"/>
          <w:lang w:bidi="de-DE"/>
        </w:rPr>
      </w:pPr>
      <w:r w:rsidRPr="00370CCB">
        <w:rPr>
          <w:rFonts w:cs="Arial"/>
          <w:sz w:val="22"/>
          <w:szCs w:val="22"/>
          <w:lang w:bidi="de-DE"/>
        </w:rPr>
        <w:t xml:space="preserve">Das hydraulische Mischwerk kann bei Bedarf auch rückwärts betrieben werden. Das ist praktisch, wenn das Mischwerk oder eine Mischung festgefahren ist. Ein Druckbegrenzungsventil gewährleistet dabei jederzeit einen sicheren Überlastschutz. </w:t>
      </w:r>
    </w:p>
    <w:p w14:paraId="2B86B87A" w14:textId="77777777" w:rsidR="00467329" w:rsidRPr="00370CCB" w:rsidRDefault="00467329" w:rsidP="00467329">
      <w:pPr>
        <w:spacing w:line="276" w:lineRule="auto"/>
        <w:rPr>
          <w:rFonts w:cs="Arial"/>
          <w:bCs/>
          <w:color w:val="00B0F0"/>
          <w:sz w:val="22"/>
          <w:szCs w:val="22"/>
          <w:lang w:bidi="de-DE"/>
        </w:rPr>
      </w:pPr>
    </w:p>
    <w:p w14:paraId="6A5FFA62"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t>Übersichtlich, robust, unkompliziert: Bedienkomfort für Baustellen-Profis</w:t>
      </w:r>
    </w:p>
    <w:p w14:paraId="7F15682D" w14:textId="77777777" w:rsidR="00467329" w:rsidRPr="00370CCB" w:rsidRDefault="00467329" w:rsidP="00467329">
      <w:pPr>
        <w:spacing w:line="276" w:lineRule="auto"/>
        <w:rPr>
          <w:rFonts w:cs="Arial"/>
          <w:sz w:val="22"/>
          <w:szCs w:val="22"/>
          <w:lang w:bidi="de-DE"/>
        </w:rPr>
      </w:pPr>
      <w:r w:rsidRPr="00370CCB">
        <w:rPr>
          <w:rFonts w:cs="Arial"/>
          <w:sz w:val="22"/>
          <w:szCs w:val="22"/>
          <w:lang w:bidi="de-DE"/>
        </w:rPr>
        <w:t xml:space="preserve">Alle Bedien- und Anzeigenelemente wurden zentral an einem Ort zusammengefasst. Damit hat der Bediener jederzeit alles im Blick. Die Kombination aus robusten Schaltern und dem bewährten </w:t>
      </w:r>
      <w:proofErr w:type="spellStart"/>
      <w:r w:rsidRPr="00370CCB">
        <w:rPr>
          <w:rFonts w:cs="Arial"/>
          <w:sz w:val="22"/>
          <w:szCs w:val="22"/>
          <w:lang w:bidi="de-DE"/>
        </w:rPr>
        <w:t>Keypad</w:t>
      </w:r>
      <w:proofErr w:type="spellEnd"/>
      <w:r w:rsidRPr="00370CCB">
        <w:rPr>
          <w:rFonts w:cs="Arial"/>
          <w:sz w:val="22"/>
          <w:szCs w:val="22"/>
          <w:lang w:bidi="de-DE"/>
        </w:rPr>
        <w:t xml:space="preserve"> vereint die Vorteile beider Bediensysteme und ist damit ideal auf die Anforderungen im Baustellenalltag ausgelegt. Das ermöglicht ein einfaches und intuitives Bedienen der Maschine und vermeidet wirksam Bedienfehler und somit </w:t>
      </w:r>
      <w:proofErr w:type="spellStart"/>
      <w:r w:rsidRPr="00370CCB">
        <w:rPr>
          <w:rFonts w:cs="Arial"/>
          <w:sz w:val="22"/>
          <w:szCs w:val="22"/>
          <w:lang w:bidi="de-DE"/>
        </w:rPr>
        <w:t>Stillstandszeiten</w:t>
      </w:r>
      <w:proofErr w:type="spellEnd"/>
      <w:r w:rsidRPr="00370CCB">
        <w:rPr>
          <w:rFonts w:cs="Arial"/>
          <w:sz w:val="22"/>
          <w:szCs w:val="22"/>
          <w:lang w:bidi="de-DE"/>
        </w:rPr>
        <w:t xml:space="preserve"> der Maschine. </w:t>
      </w:r>
    </w:p>
    <w:p w14:paraId="734A79BC" w14:textId="77777777" w:rsidR="00467329" w:rsidRPr="00370CCB" w:rsidRDefault="00467329" w:rsidP="00467329">
      <w:pPr>
        <w:spacing w:line="276" w:lineRule="auto"/>
        <w:rPr>
          <w:rFonts w:cs="Arial"/>
          <w:sz w:val="22"/>
          <w:szCs w:val="22"/>
          <w:highlight w:val="yellow"/>
          <w:lang w:bidi="de-DE"/>
        </w:rPr>
      </w:pPr>
    </w:p>
    <w:p w14:paraId="0B2D1703" w14:textId="77777777" w:rsidR="00467329" w:rsidRPr="00370CCB" w:rsidRDefault="00467329" w:rsidP="00467329">
      <w:pPr>
        <w:spacing w:line="276" w:lineRule="auto"/>
        <w:rPr>
          <w:rFonts w:cs="Arial"/>
          <w:sz w:val="22"/>
          <w:szCs w:val="22"/>
          <w:lang w:bidi="de-DE"/>
        </w:rPr>
      </w:pPr>
      <w:r w:rsidRPr="00370CCB">
        <w:rPr>
          <w:rFonts w:cs="Arial"/>
          <w:sz w:val="22"/>
          <w:szCs w:val="22"/>
          <w:lang w:bidi="de-DE"/>
        </w:rPr>
        <w:t xml:space="preserve">Ganz neu konzipiert ist das hochauflösende Display inklusive USB-Anschluss für Software-Updates. Robust, durch Panzerglas geschützt und schmutzresistent ist es auf die harten Anforderungen im Baustellenalltag ausgelegt. Bei der Entwicklung standen eine übersichtliche Darstellung und die einfache, logische Menüführung im Mittelpunkt. Neue Servicemenüs bieten zusätzliche Informationen und erhöhen den Bedienkomfort. </w:t>
      </w:r>
    </w:p>
    <w:p w14:paraId="5BD88F5A" w14:textId="77777777" w:rsidR="00467329" w:rsidRPr="00370CCB" w:rsidRDefault="00467329" w:rsidP="00467329">
      <w:pPr>
        <w:spacing w:line="276" w:lineRule="auto"/>
        <w:rPr>
          <w:rFonts w:cs="Arial"/>
          <w:bCs/>
          <w:sz w:val="22"/>
          <w:szCs w:val="22"/>
          <w:lang w:bidi="de-DE"/>
        </w:rPr>
      </w:pPr>
    </w:p>
    <w:p w14:paraId="1E00518E" w14:textId="77777777" w:rsidR="00467329" w:rsidRDefault="00467329" w:rsidP="00467329">
      <w:pPr>
        <w:spacing w:line="276" w:lineRule="auto"/>
        <w:rPr>
          <w:rFonts w:cs="Arial"/>
          <w:b/>
          <w:sz w:val="22"/>
          <w:szCs w:val="22"/>
          <w:lang w:bidi="de-DE"/>
        </w:rPr>
      </w:pPr>
    </w:p>
    <w:p w14:paraId="0D45709B" w14:textId="77777777" w:rsidR="00467329" w:rsidRDefault="00467329" w:rsidP="00467329">
      <w:pPr>
        <w:spacing w:line="276" w:lineRule="auto"/>
        <w:rPr>
          <w:rFonts w:cs="Arial"/>
          <w:b/>
          <w:sz w:val="22"/>
          <w:szCs w:val="22"/>
          <w:lang w:bidi="de-DE"/>
        </w:rPr>
      </w:pPr>
    </w:p>
    <w:p w14:paraId="3BFDB0BE"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lastRenderedPageBreak/>
        <w:t>Immer die richtige Temperatur: optimiertes Kühlsystem</w:t>
      </w:r>
    </w:p>
    <w:p w14:paraId="0E7238FA" w14:textId="77777777" w:rsidR="00467329" w:rsidRPr="00370CCB" w:rsidRDefault="00467329" w:rsidP="00467329">
      <w:pPr>
        <w:spacing w:line="276" w:lineRule="auto"/>
        <w:rPr>
          <w:rFonts w:cs="Arial"/>
          <w:bCs/>
          <w:sz w:val="22"/>
          <w:szCs w:val="22"/>
          <w:lang w:bidi="de-DE"/>
        </w:rPr>
      </w:pPr>
      <w:r w:rsidRPr="00370CCB">
        <w:rPr>
          <w:rFonts w:cs="Arial"/>
          <w:bCs/>
          <w:sz w:val="22"/>
          <w:szCs w:val="22"/>
          <w:lang w:bidi="de-DE"/>
        </w:rPr>
        <w:t>Das neue Kühlsystem ermöglicht das unterbrechungsfreie Arbeiten auch bei hohen Temperaturen. Dazu wurde die Luftführung spürbar verbessert – das verhindert ein Ansammeln von Schmutz im Motorraum und sorgt für eine perfekte Durchlüftung. Die warme Abluft entweicht zudem weg vom Bediener nach vorne. Auch mit kalten Temperaturen kommt der neue vollelektrische EstrichBoy bestens zurecht. Das Kaltstartverhalten wurde optimiert und ein Kühlerschutzventil schützt den Kühler bei kalten Arbeitstemperaturen vor Beschädigung und sorgt für ein schnelles Erwärmen des Hydrauliksystems.</w:t>
      </w:r>
    </w:p>
    <w:p w14:paraId="4F007B07" w14:textId="77777777" w:rsidR="00467329" w:rsidRPr="00370CCB" w:rsidRDefault="00467329" w:rsidP="00467329">
      <w:pPr>
        <w:spacing w:line="276" w:lineRule="auto"/>
        <w:rPr>
          <w:rFonts w:cs="Arial"/>
          <w:bCs/>
          <w:sz w:val="22"/>
          <w:szCs w:val="22"/>
          <w:lang w:bidi="de-DE"/>
        </w:rPr>
      </w:pPr>
    </w:p>
    <w:p w14:paraId="607C9BD3"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t>Spart Zeit und Aufwand: durchdachtes Wartungskonzept</w:t>
      </w:r>
    </w:p>
    <w:p w14:paraId="2772D727" w14:textId="3698C62E" w:rsidR="00467329" w:rsidRPr="00370CCB" w:rsidRDefault="00467329" w:rsidP="00467329">
      <w:pPr>
        <w:spacing w:line="276" w:lineRule="auto"/>
        <w:rPr>
          <w:rFonts w:cs="Arial"/>
          <w:sz w:val="22"/>
          <w:szCs w:val="22"/>
          <w:lang w:bidi="de-DE"/>
        </w:rPr>
      </w:pPr>
      <w:r w:rsidRPr="00370CCB">
        <w:rPr>
          <w:rFonts w:cs="Arial"/>
          <w:sz w:val="22"/>
          <w:szCs w:val="22"/>
          <w:lang w:bidi="de-DE"/>
        </w:rPr>
        <w:t>Wartung und Service sind für jede</w:t>
      </w:r>
      <w:r w:rsidR="001738AC">
        <w:rPr>
          <w:rFonts w:cs="Arial"/>
          <w:sz w:val="22"/>
          <w:szCs w:val="22"/>
          <w:lang w:bidi="de-DE"/>
        </w:rPr>
        <w:t>n</w:t>
      </w:r>
      <w:r w:rsidRPr="00370CCB">
        <w:rPr>
          <w:rFonts w:cs="Arial"/>
          <w:sz w:val="22"/>
          <w:szCs w:val="22"/>
          <w:lang w:bidi="de-DE"/>
        </w:rPr>
        <w:t xml:space="preserve"> Estrich</w:t>
      </w:r>
      <w:r w:rsidR="001738AC">
        <w:rPr>
          <w:rFonts w:cs="Arial"/>
          <w:sz w:val="22"/>
          <w:szCs w:val="22"/>
          <w:lang w:bidi="de-DE"/>
        </w:rPr>
        <w:t>förderer</w:t>
      </w:r>
      <w:r w:rsidRPr="00370CCB">
        <w:rPr>
          <w:rFonts w:cs="Arial"/>
          <w:sz w:val="22"/>
          <w:szCs w:val="22"/>
          <w:lang w:bidi="de-DE"/>
        </w:rPr>
        <w:t xml:space="preserve"> </w:t>
      </w:r>
      <w:r w:rsidR="00B079B8" w:rsidRPr="00370CCB">
        <w:rPr>
          <w:rFonts w:cs="Arial"/>
          <w:sz w:val="22"/>
          <w:szCs w:val="22"/>
          <w:lang w:bidi="de-DE"/>
        </w:rPr>
        <w:t>wichtig</w:t>
      </w:r>
      <w:r w:rsidRPr="00370CCB">
        <w:rPr>
          <w:rFonts w:cs="Arial"/>
          <w:sz w:val="22"/>
          <w:szCs w:val="22"/>
          <w:lang w:bidi="de-DE"/>
        </w:rPr>
        <w:t xml:space="preserve">. Deshalb wurde insbesondere beim EstrichBoy EC 260 darauf geachtet, dass alle wichtigen Service- und Wartungspunkte gut zugänglich sind. Das durchdachte Karosserie-Konzept mit vergrößertem Hauben-Öffnungswinkel und einem Rückteil sowie Bodenblechen, die abnehmbar sind, erleichtert die Zugänglichkeit zum Motorraum und spart somit Zeit bei Servicearbeiten. Da das Bedienfeld fest verbaut ist, können Service und Inbetriebnahme einfach bei geöffneter Haube durchgeführt werden. </w:t>
      </w:r>
    </w:p>
    <w:p w14:paraId="7BB4C36A" w14:textId="77777777" w:rsidR="00467329" w:rsidRPr="00370CCB" w:rsidRDefault="00467329" w:rsidP="00467329">
      <w:pPr>
        <w:spacing w:line="276" w:lineRule="auto"/>
        <w:rPr>
          <w:rFonts w:cs="Arial"/>
          <w:bCs/>
          <w:sz w:val="22"/>
          <w:szCs w:val="22"/>
          <w:lang w:bidi="de-DE"/>
        </w:rPr>
      </w:pPr>
    </w:p>
    <w:p w14:paraId="60B9A7F3" w14:textId="77777777" w:rsidR="00467329" w:rsidRPr="00370CCB" w:rsidRDefault="00467329" w:rsidP="00467329">
      <w:pPr>
        <w:spacing w:line="276" w:lineRule="auto"/>
        <w:rPr>
          <w:rFonts w:cs="Arial"/>
          <w:sz w:val="22"/>
          <w:szCs w:val="22"/>
          <w:lang w:bidi="de-DE"/>
        </w:rPr>
      </w:pPr>
      <w:r w:rsidRPr="00370CCB">
        <w:rPr>
          <w:rFonts w:cs="Arial"/>
          <w:sz w:val="22"/>
          <w:szCs w:val="22"/>
          <w:lang w:bidi="de-DE"/>
        </w:rPr>
        <w:t xml:space="preserve">Von Grund auf sind viele Komponenten bereits auf lange Serviceintervalle ausgelegt. </w:t>
      </w:r>
      <w:r w:rsidRPr="00370CCB">
        <w:rPr>
          <w:rFonts w:cs="Arial"/>
          <w:sz w:val="22"/>
          <w:szCs w:val="22"/>
        </w:rPr>
        <w:t xml:space="preserve">Beim robusten, wartungsfreien Antriebsmotor betragen diese beispielweise 15.000 Betriebsstunden. Auch der bewährte Kompressor mit langen Ölwechselintervallen ermöglicht niedrige Wartungskosten bei hoher Maschinenverfügbarkeit und die </w:t>
      </w:r>
      <w:r w:rsidRPr="00724A2B">
        <w:rPr>
          <w:rFonts w:eastAsia="Arial" w:cs="Arial"/>
          <w:sz w:val="22"/>
          <w:szCs w:val="22"/>
        </w:rPr>
        <w:t>Reinigung des Kühlers wurde nochmals deutlich vereinfacht: Sowohl der Innen- und der Außenbereich sind mit wenigen Handgriffen für die Reinigung gut zugänglich.</w:t>
      </w:r>
    </w:p>
    <w:p w14:paraId="4D6D0B97" w14:textId="77777777" w:rsidR="00467329" w:rsidRPr="00370CCB" w:rsidRDefault="00467329" w:rsidP="00467329">
      <w:pPr>
        <w:spacing w:line="276" w:lineRule="auto"/>
        <w:rPr>
          <w:rFonts w:cs="Arial"/>
          <w:b/>
          <w:color w:val="000000" w:themeColor="text1"/>
          <w:sz w:val="22"/>
          <w:szCs w:val="22"/>
          <w:lang w:bidi="de-DE"/>
        </w:rPr>
      </w:pPr>
    </w:p>
    <w:p w14:paraId="6B62726D" w14:textId="77777777" w:rsidR="00467329" w:rsidRDefault="00467329" w:rsidP="00467329">
      <w:pPr>
        <w:spacing w:line="276" w:lineRule="auto"/>
        <w:rPr>
          <w:rFonts w:cs="Arial"/>
          <w:b/>
          <w:color w:val="000000" w:themeColor="text1"/>
          <w:sz w:val="22"/>
          <w:szCs w:val="22"/>
          <w:lang w:bidi="de-DE"/>
        </w:rPr>
      </w:pPr>
    </w:p>
    <w:p w14:paraId="3ACC9FE2" w14:textId="77777777" w:rsidR="00467329" w:rsidRPr="00370CCB" w:rsidRDefault="00467329" w:rsidP="00467329">
      <w:pPr>
        <w:spacing w:line="276" w:lineRule="auto"/>
        <w:rPr>
          <w:rFonts w:cs="Arial"/>
          <w:b/>
          <w:color w:val="000000" w:themeColor="text1"/>
          <w:sz w:val="22"/>
          <w:szCs w:val="22"/>
          <w:lang w:bidi="de-DE"/>
        </w:rPr>
      </w:pPr>
      <w:r w:rsidRPr="00370CCB">
        <w:rPr>
          <w:rFonts w:cs="Arial"/>
          <w:b/>
          <w:color w:val="000000" w:themeColor="text1"/>
          <w:sz w:val="22"/>
          <w:szCs w:val="22"/>
          <w:lang w:bidi="de-DE"/>
        </w:rPr>
        <w:t>Über EstrichBoy und die Marke Brinkmann</w:t>
      </w:r>
    </w:p>
    <w:p w14:paraId="571E6450" w14:textId="2453E518" w:rsidR="00467329" w:rsidRPr="00370CCB" w:rsidRDefault="00467329" w:rsidP="00467329">
      <w:pPr>
        <w:spacing w:line="276" w:lineRule="auto"/>
        <w:rPr>
          <w:rFonts w:cs="Arial"/>
          <w:bCs/>
          <w:color w:val="000000" w:themeColor="text1"/>
          <w:sz w:val="22"/>
          <w:szCs w:val="22"/>
          <w:lang w:bidi="de-DE"/>
        </w:rPr>
      </w:pPr>
      <w:r w:rsidRPr="00370CCB">
        <w:rPr>
          <w:rFonts w:cs="Arial"/>
          <w:bCs/>
          <w:color w:val="000000" w:themeColor="text1"/>
          <w:sz w:val="22"/>
          <w:szCs w:val="22"/>
          <w:lang w:bidi="de-DE"/>
        </w:rPr>
        <w:t>Die Marke Brinkmann gehört seit 2002 zur Putzmeister Gruppe. Die Maschinen werden hier seit der Übernahme kontinuierlich betreut und weiterentwickelt. Die Produktmarke EstrichBoy ist bald 60 Jahren am Markt etabliert und steht für qualitativ hochwertige Estrich</w:t>
      </w:r>
      <w:r w:rsidR="00782B53">
        <w:rPr>
          <w:rFonts w:cs="Arial"/>
          <w:bCs/>
          <w:color w:val="000000" w:themeColor="text1"/>
          <w:sz w:val="22"/>
          <w:szCs w:val="22"/>
          <w:lang w:bidi="de-DE"/>
        </w:rPr>
        <w:t>förderer</w:t>
      </w:r>
      <w:r w:rsidRPr="00370CCB">
        <w:rPr>
          <w:rFonts w:cs="Arial"/>
          <w:bCs/>
          <w:color w:val="000000" w:themeColor="text1"/>
          <w:sz w:val="22"/>
          <w:szCs w:val="22"/>
          <w:lang w:bidi="de-DE"/>
        </w:rPr>
        <w:t xml:space="preserve">. </w:t>
      </w:r>
    </w:p>
    <w:p w14:paraId="43FB2847" w14:textId="77777777" w:rsidR="00467329" w:rsidRDefault="00467329" w:rsidP="00467329">
      <w:pPr>
        <w:spacing w:line="276" w:lineRule="auto"/>
        <w:rPr>
          <w:rFonts w:cs="Arial"/>
          <w:b/>
          <w:bCs/>
          <w:color w:val="000000"/>
          <w:sz w:val="22"/>
          <w:szCs w:val="22"/>
        </w:rPr>
      </w:pPr>
    </w:p>
    <w:p w14:paraId="1545161F" w14:textId="77777777" w:rsidR="00467329" w:rsidRPr="007B47EE" w:rsidRDefault="00467329" w:rsidP="00467329">
      <w:pPr>
        <w:spacing w:line="276" w:lineRule="auto"/>
        <w:rPr>
          <w:rFonts w:cs="Arial"/>
          <w:b/>
          <w:bCs/>
          <w:color w:val="000000"/>
          <w:sz w:val="22"/>
          <w:szCs w:val="22"/>
        </w:rPr>
      </w:pPr>
      <w:r w:rsidRPr="007B47EE">
        <w:rPr>
          <w:rFonts w:cs="Arial"/>
          <w:b/>
          <w:bCs/>
          <w:color w:val="000000"/>
          <w:sz w:val="22"/>
          <w:szCs w:val="22"/>
        </w:rPr>
        <w:t>Über Putzmeister Mörtelmaschinen</w:t>
      </w:r>
    </w:p>
    <w:p w14:paraId="166E4D13" w14:textId="77777777" w:rsidR="00467329" w:rsidRPr="007B47EE" w:rsidRDefault="00467329" w:rsidP="00467329">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208F9304" w14:textId="77777777" w:rsidR="00467329" w:rsidRPr="00370CCB" w:rsidRDefault="00467329" w:rsidP="00467329">
      <w:pPr>
        <w:spacing w:line="276" w:lineRule="auto"/>
        <w:rPr>
          <w:rFonts w:cs="Arial"/>
          <w:b/>
          <w:color w:val="00B0F0"/>
          <w:sz w:val="22"/>
          <w:szCs w:val="22"/>
          <w:lang w:bidi="de-DE"/>
        </w:rPr>
      </w:pPr>
    </w:p>
    <w:p w14:paraId="3F07D460" w14:textId="77777777" w:rsidR="00467329" w:rsidRPr="00370CCB" w:rsidRDefault="00467329" w:rsidP="00467329">
      <w:pPr>
        <w:spacing w:line="276" w:lineRule="auto"/>
        <w:rPr>
          <w:rFonts w:cs="Arial"/>
          <w:b/>
          <w:sz w:val="22"/>
          <w:szCs w:val="22"/>
          <w:lang w:bidi="de-DE"/>
        </w:rPr>
      </w:pPr>
      <w:r w:rsidRPr="00370CCB">
        <w:rPr>
          <w:rFonts w:cs="Arial"/>
          <w:b/>
          <w:sz w:val="22"/>
          <w:szCs w:val="22"/>
          <w:lang w:bidi="de-DE"/>
        </w:rPr>
        <w:t>Über die Putzmeister-Gruppe</w:t>
      </w:r>
    </w:p>
    <w:p w14:paraId="2A6B2B23" w14:textId="77777777" w:rsidR="00467329" w:rsidRPr="00370CCB" w:rsidRDefault="00467329" w:rsidP="00467329">
      <w:pPr>
        <w:spacing w:line="276" w:lineRule="auto"/>
        <w:rPr>
          <w:rFonts w:cs="Arial"/>
          <w:sz w:val="22"/>
          <w:szCs w:val="22"/>
          <w:lang w:bidi="de-DE"/>
        </w:rPr>
      </w:pPr>
      <w:r w:rsidRPr="00370CCB">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6C62A365" w14:textId="77777777" w:rsidR="00467329" w:rsidRPr="00370CCB" w:rsidRDefault="00467329" w:rsidP="00467329">
      <w:pPr>
        <w:spacing w:line="276" w:lineRule="auto"/>
        <w:rPr>
          <w:rFonts w:cs="Arial"/>
          <w:sz w:val="22"/>
          <w:szCs w:val="22"/>
          <w:lang w:bidi="de-DE"/>
        </w:rPr>
      </w:pPr>
    </w:p>
    <w:p w14:paraId="032B0D6F" w14:textId="1D5EC82A" w:rsidR="00FA618A" w:rsidRPr="00A46CC3" w:rsidRDefault="00467329" w:rsidP="00A46CC3">
      <w:pPr>
        <w:spacing w:line="276" w:lineRule="auto"/>
        <w:rPr>
          <w:rFonts w:cs="Arial"/>
          <w:b/>
          <w:sz w:val="22"/>
          <w:szCs w:val="22"/>
        </w:rPr>
      </w:pPr>
      <w:r w:rsidRPr="00370CCB">
        <w:rPr>
          <w:rFonts w:cs="Arial"/>
          <w:sz w:val="22"/>
          <w:szCs w:val="22"/>
          <w:lang w:bidi="de-DE"/>
        </w:rPr>
        <w:t xml:space="preserve">Sitz des Unternehmens ist Aichtal, Deutschland. </w:t>
      </w:r>
      <w:r w:rsidRPr="00FE2E70">
        <w:rPr>
          <w:color w:val="000000" w:themeColor="text1"/>
          <w:sz w:val="22"/>
          <w:szCs w:val="22"/>
          <w:lang w:bidi="de-DE"/>
        </w:rPr>
        <w:t xml:space="preserve">Mit über 4000 Mitarbeitenden erwirtschaftete das Unternehmen 1 Milliarde </w:t>
      </w:r>
      <w:r>
        <w:rPr>
          <w:color w:val="000000" w:themeColor="text1"/>
          <w:sz w:val="22"/>
          <w:szCs w:val="22"/>
          <w:lang w:bidi="de-DE"/>
        </w:rPr>
        <w:t xml:space="preserve">Euro </w:t>
      </w:r>
      <w:r w:rsidRPr="00FE2E70">
        <w:rPr>
          <w:color w:val="000000" w:themeColor="text1"/>
          <w:sz w:val="22"/>
          <w:szCs w:val="22"/>
          <w:lang w:bidi="de-DE"/>
        </w:rPr>
        <w:t>Umsatz im Geschäftsjahr 2023.</w:t>
      </w:r>
    </w:p>
    <w:sectPr w:rsidR="00FA618A" w:rsidRPr="00A46CC3"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Hinweis:</w:t>
    </w:r>
  </w:p>
  <w:p w14:paraId="098D0C07"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3602C02A"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4B766E32"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00653D">
      <w:rPr>
        <w:noProof/>
        <w:sz w:val="12"/>
      </w:rPr>
      <w:t>https://myputzmeister.sharepoint.com/sites/pmh/marketing/Public/PR/Press Releases/PM/PI 2000-2999/PI 2056 Bauma 25 Brinkmann EstrichBoy EC 260/PI 2056 Brinkmann EstrichBoy EC 260_DE.docx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00653D">
      <w:rPr>
        <w:noProof/>
      </w:rPr>
      <w:t>2025-02-14</w:t>
    </w:r>
    <w: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188F1D85" w14:textId="2A4FA24F" w:rsidR="007A7AE4" w:rsidRPr="00E30B18" w:rsidRDefault="007A7AE4" w:rsidP="009D0413">
    <w:pPr>
      <w:pStyle w:val="Kopfzeile"/>
      <w:jc w:val="right"/>
    </w:pPr>
    <w:r>
      <w:fldChar w:fldCharType="begin"/>
    </w:r>
    <w:r w:rsidRPr="00E30B18">
      <w:instrText xml:space="preserve"> REF nr \* MERGEFORMAT </w:instrText>
    </w:r>
    <w:r>
      <w:fldChar w:fldCharType="separate"/>
    </w:r>
    <w:r w:rsidR="0000653D">
      <w:rPr>
        <w:b/>
        <w:bCs/>
      </w:rPr>
      <w:t>Fehler! Verweisquelle konnte nicht gefunden werden.</w:t>
    </w:r>
    <w:r>
      <w:fldChar w:fldCharType="end"/>
    </w:r>
    <w:r w:rsidRPr="00E30B18">
      <w:t xml:space="preserve"> </w:t>
    </w:r>
  </w:p>
  <w:p w14:paraId="456C3F8C" w14:textId="30592875"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00653D">
      <w:rPr>
        <w:b/>
        <w:bCs/>
      </w:rPr>
      <w:t>Fehler! Verweisquelle konnte nicht gefunden werden.</w:t>
    </w:r>
    <w: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156F23B7"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00653D">
      <w:rPr>
        <w:noProof/>
        <w:snapToGrid w:val="0"/>
        <w:sz w:val="12"/>
      </w:rPr>
      <w:t>PI 2056 Brinkmann EstrichBoy EC 260_DE.docx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70167B4"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095FA310" w:rsidR="00290E1B" w:rsidRDefault="005564B4">
    <w:pPr>
      <w:pStyle w:val="Kopfzeile"/>
      <w:pBdr>
        <w:bottom w:val="single" w:sz="6" w:space="1" w:color="auto"/>
      </w:pBdr>
    </w:pPr>
    <w:r>
      <w:rPr>
        <w:noProof/>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00653D">
      <w:rPr>
        <w:noProof/>
        <w:sz w:val="12"/>
        <w:szCs w:val="12"/>
      </w:rPr>
      <w:t>https://myputzmeister.sharepoint.com/sites/pmh/marketing/Public/PR/Press Releases/PM/PI 2000-2999/PI 2056 Bauma 25 Brinkmann EstrichBoy EC 260/PI 2056 Brinkmann EstrichBoy EC 260_DE.docx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00653D">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53D"/>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473A2"/>
    <w:rsid w:val="0015527F"/>
    <w:rsid w:val="001661E5"/>
    <w:rsid w:val="001738AC"/>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6376"/>
    <w:rsid w:val="0045486B"/>
    <w:rsid w:val="00467329"/>
    <w:rsid w:val="0047366D"/>
    <w:rsid w:val="00476963"/>
    <w:rsid w:val="004B31C8"/>
    <w:rsid w:val="004C5535"/>
    <w:rsid w:val="004D1355"/>
    <w:rsid w:val="004D2E54"/>
    <w:rsid w:val="004D595A"/>
    <w:rsid w:val="004D5F1B"/>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2B53"/>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A47A8"/>
    <w:rsid w:val="009C02B3"/>
    <w:rsid w:val="009C101A"/>
    <w:rsid w:val="009C58A4"/>
    <w:rsid w:val="009D0413"/>
    <w:rsid w:val="009D2853"/>
    <w:rsid w:val="009D2B68"/>
    <w:rsid w:val="009F42B8"/>
    <w:rsid w:val="009F73FF"/>
    <w:rsid w:val="00A017B6"/>
    <w:rsid w:val="00A03BAD"/>
    <w:rsid w:val="00A1516F"/>
    <w:rsid w:val="00A15E12"/>
    <w:rsid w:val="00A35F0F"/>
    <w:rsid w:val="00A4254C"/>
    <w:rsid w:val="00A42A2A"/>
    <w:rsid w:val="00A46CC3"/>
    <w:rsid w:val="00A5241D"/>
    <w:rsid w:val="00A54299"/>
    <w:rsid w:val="00A60C39"/>
    <w:rsid w:val="00A62AC6"/>
    <w:rsid w:val="00A72FD5"/>
    <w:rsid w:val="00A8406B"/>
    <w:rsid w:val="00A92FAB"/>
    <w:rsid w:val="00AE266C"/>
    <w:rsid w:val="00AE29F3"/>
    <w:rsid w:val="00B079B8"/>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7035C"/>
    <w:rsid w:val="00D749DE"/>
    <w:rsid w:val="00D74EAB"/>
    <w:rsid w:val="00D91285"/>
    <w:rsid w:val="00DC0342"/>
    <w:rsid w:val="00DC12F5"/>
    <w:rsid w:val="00DC305F"/>
    <w:rsid w:val="00DE27A3"/>
    <w:rsid w:val="00DE4846"/>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A618A"/>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89F7D1-93EE-4BE6-BE9E-A5507BAE5A29}"/>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6f7922bf-5033-4c70-b123-ac15641292d6"/>
    <ds:schemaRef ds:uri="8ef3d8bd-fb21-416a-b4bd-0f13f1d48744"/>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8294</Characters>
  <Application>Microsoft Office Word</Application>
  <DocSecurity>0</DocSecurity>
  <Lines>69</Lines>
  <Paragraphs>18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9460</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9</cp:revision>
  <cp:lastPrinted>2025-02-14T11:03:00Z</cp:lastPrinted>
  <dcterms:created xsi:type="dcterms:W3CDTF">2025-02-11T14:50:00Z</dcterms:created>
  <dcterms:modified xsi:type="dcterms:W3CDTF">2025-02-14T11:03:00Z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