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2A0D1" w14:textId="77777777" w:rsidR="007A7AE4" w:rsidRPr="00CF038D" w:rsidRDefault="007A7AE4" w:rsidP="007A7AE4">
      <w:pPr>
        <w:pBdr>
          <w:bottom w:val="single" w:sz="6" w:space="1" w:color="auto"/>
        </w:pBdr>
        <w:tabs>
          <w:tab w:val="right" w:pos="9072"/>
        </w:tabs>
        <w:rPr>
          <w:sz w:val="12"/>
          <w:lang w:val="en-GB"/>
        </w:rPr>
        <w:sectPr w:rsidR="007A7AE4" w:rsidRPr="00CF038D" w:rsidSect="006B430E">
          <w:headerReference w:type="even" r:id="rId10"/>
          <w:headerReference w:type="default" r:id="rId11"/>
          <w:footerReference w:type="default" r:id="rId12"/>
          <w:headerReference w:type="first" r:id="rId13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43522333" w14:textId="77777777" w:rsidTr="00B2794A">
        <w:tc>
          <w:tcPr>
            <w:tcW w:w="1100" w:type="dxa"/>
            <w:shd w:val="clear" w:color="auto" w:fill="auto"/>
          </w:tcPr>
          <w:p w14:paraId="05A04E9E" w14:textId="77777777" w:rsidR="004B31C8" w:rsidRPr="00B2794A" w:rsidRDefault="003A3AA0" w:rsidP="00B2794A">
            <w:pPr>
              <w:tabs>
                <w:tab w:val="left" w:pos="7655"/>
              </w:tabs>
              <w:rPr>
                <w:b/>
                <w:lang w:val="en-GB"/>
              </w:rPr>
            </w:pPr>
            <w:r w:rsidRPr="00B2794A">
              <w:rPr>
                <w:b/>
                <w:lang w:val="en-GB"/>
              </w:rPr>
              <w:t>C</w:t>
            </w:r>
            <w:r w:rsidR="004B31C8" w:rsidRPr="00B2794A">
              <w:rPr>
                <w:b/>
                <w:lang w:val="en-GB"/>
              </w:rPr>
              <w:t>onta</w:t>
            </w:r>
            <w:r w:rsidRPr="00B2794A">
              <w:rPr>
                <w:b/>
                <w:lang w:val="en-GB"/>
              </w:rPr>
              <w:t>c</w:t>
            </w:r>
            <w:r w:rsidR="004B31C8" w:rsidRPr="00B2794A">
              <w:rPr>
                <w:b/>
                <w:lang w:val="en-GB"/>
              </w:rPr>
              <w:t>t:</w:t>
            </w:r>
          </w:p>
          <w:p w14:paraId="71F4AAF5" w14:textId="77777777" w:rsidR="004B31C8" w:rsidRPr="00B2794A" w:rsidRDefault="004B31C8" w:rsidP="00B2794A">
            <w:pPr>
              <w:tabs>
                <w:tab w:val="left" w:pos="7655"/>
              </w:tabs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524F759C" w14:textId="77777777" w:rsidR="004B31C8" w:rsidRPr="004E428D" w:rsidRDefault="004B31C8" w:rsidP="00B2794A">
            <w:pPr>
              <w:tabs>
                <w:tab w:val="left" w:pos="7655"/>
              </w:tabs>
            </w:pPr>
            <w:r w:rsidRPr="004E428D">
              <w:t xml:space="preserve">Putzmeister </w:t>
            </w:r>
            <w:r w:rsidR="00B54242" w:rsidRPr="004E428D">
              <w:t>Mörtelmaschinen</w:t>
            </w:r>
            <w:r w:rsidRPr="004E428D">
              <w:t xml:space="preserve"> GmbH</w:t>
            </w:r>
          </w:p>
          <w:p w14:paraId="4D5FBE35" w14:textId="77777777" w:rsidR="004B31C8" w:rsidRPr="004E428D" w:rsidRDefault="004B31C8" w:rsidP="00B2794A">
            <w:pPr>
              <w:tabs>
                <w:tab w:val="left" w:pos="7655"/>
              </w:tabs>
            </w:pPr>
            <w:r w:rsidRPr="004E428D">
              <w:t>Marketing</w:t>
            </w:r>
            <w:r w:rsidR="003A3AA0" w:rsidRPr="004E428D">
              <w:t xml:space="preserve"> </w:t>
            </w:r>
            <w:proofErr w:type="spellStart"/>
            <w:r w:rsidR="003A3AA0" w:rsidRPr="004E428D">
              <w:t>department</w:t>
            </w:r>
            <w:proofErr w:type="spellEnd"/>
            <w:r w:rsidRPr="004E428D">
              <w:t xml:space="preserve"> </w:t>
            </w:r>
          </w:p>
          <w:p w14:paraId="6D10DD9B" w14:textId="77777777" w:rsidR="004B31C8" w:rsidRPr="00EB18CD" w:rsidRDefault="004B31C8" w:rsidP="00B2794A">
            <w:pPr>
              <w:tabs>
                <w:tab w:val="left" w:pos="7655"/>
              </w:tabs>
            </w:pPr>
            <w:r w:rsidRPr="004E428D">
              <w:t xml:space="preserve">Max-Eyth-Str. </w:t>
            </w:r>
            <w:r w:rsidRPr="00EB18CD">
              <w:t>10</w:t>
            </w:r>
          </w:p>
          <w:p w14:paraId="3B1261CB" w14:textId="77777777" w:rsidR="004B31C8" w:rsidRPr="00EB18CD" w:rsidRDefault="004B31C8" w:rsidP="00B2794A">
            <w:pPr>
              <w:tabs>
                <w:tab w:val="left" w:pos="7655"/>
              </w:tabs>
            </w:pPr>
            <w:r w:rsidRPr="00EB18CD">
              <w:t>D-72631 Aichtal</w:t>
            </w:r>
          </w:p>
          <w:p w14:paraId="4B3E8488" w14:textId="77777777" w:rsidR="004B31C8" w:rsidRDefault="004B31C8" w:rsidP="00B2794A">
            <w:pPr>
              <w:tabs>
                <w:tab w:val="left" w:pos="7655"/>
              </w:tabs>
            </w:pPr>
          </w:p>
          <w:p w14:paraId="386F42CD" w14:textId="77777777" w:rsidR="004B31C8" w:rsidRDefault="004B31C8" w:rsidP="00B2794A">
            <w:pPr>
              <w:tabs>
                <w:tab w:val="left" w:pos="7655"/>
              </w:tabs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B54242">
              <w:t>0</w:t>
            </w:r>
          </w:p>
          <w:p w14:paraId="1F6293CF" w14:textId="77777777" w:rsidR="004B31C8" w:rsidRPr="00B2794A" w:rsidRDefault="004B31C8" w:rsidP="00B2794A">
            <w:pPr>
              <w:tabs>
                <w:tab w:val="left" w:pos="7655"/>
              </w:tabs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23CD1DCE" w14:textId="77777777" w:rsidR="004B31C8" w:rsidRDefault="004B31C8" w:rsidP="00B2794A">
            <w:pPr>
              <w:tabs>
                <w:tab w:val="left" w:pos="7655"/>
              </w:tabs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4" w:history="1">
              <w:r w:rsidR="00FE564E" w:rsidRPr="001030B9">
                <w:rPr>
                  <w:rStyle w:val="Hyperlink"/>
                  <w:lang w:val="it-IT"/>
                </w:rPr>
                <w:t>mm@putzmeister.com</w:t>
              </w:r>
            </w:hyperlink>
          </w:p>
          <w:p w14:paraId="0EFD24C2" w14:textId="77777777" w:rsidR="004B31C8" w:rsidRPr="00B2794A" w:rsidRDefault="004B31C8" w:rsidP="00B2794A">
            <w:pPr>
              <w:tabs>
                <w:tab w:val="left" w:pos="7655"/>
              </w:tabs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2077CD71" w14:textId="77777777" w:rsidR="00A1516F" w:rsidRPr="00B2794A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  <w:p w14:paraId="2F112CE9" w14:textId="77777777" w:rsidR="00A1516F" w:rsidRPr="00B2794A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  <w:p w14:paraId="40F4BDB6" w14:textId="77777777" w:rsidR="00D35730" w:rsidRDefault="00D35730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  <w:p w14:paraId="081ECB82" w14:textId="77777777" w:rsidR="00A1516F" w:rsidRPr="00B2794A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  <w:r w:rsidRPr="00B2794A">
              <w:rPr>
                <w:b/>
                <w:lang w:val="en-US"/>
              </w:rPr>
              <w:t>Press</w:t>
            </w:r>
            <w:r w:rsidR="003A3AA0" w:rsidRPr="00B2794A">
              <w:rPr>
                <w:b/>
                <w:lang w:val="en-US"/>
              </w:rPr>
              <w:t xml:space="preserve"> release</w:t>
            </w:r>
            <w:r w:rsidRPr="00B2794A">
              <w:rPr>
                <w:b/>
                <w:lang w:val="en-US"/>
              </w:rPr>
              <w:t xml:space="preserve"> </w:t>
            </w:r>
            <w:r w:rsidR="003A3AA0" w:rsidRPr="00B2794A">
              <w:rPr>
                <w:b/>
                <w:lang w:val="en-US"/>
              </w:rPr>
              <w:t>no</w:t>
            </w:r>
            <w:r w:rsidRPr="00B2794A">
              <w:rPr>
                <w:b/>
                <w:lang w:val="en-US"/>
              </w:rPr>
              <w:t>:</w:t>
            </w:r>
          </w:p>
          <w:p w14:paraId="2071EC48" w14:textId="77777777" w:rsidR="00A1516F" w:rsidRPr="00B2794A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  <w:p w14:paraId="4D824685" w14:textId="77777777" w:rsidR="00A1516F" w:rsidRPr="00B2794A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  <w:r w:rsidRPr="00B2794A">
              <w:rPr>
                <w:b/>
                <w:lang w:val="en-US"/>
              </w:rPr>
              <w:t>Dat</w:t>
            </w:r>
            <w:r w:rsidR="003A3AA0" w:rsidRPr="00B2794A">
              <w:rPr>
                <w:b/>
                <w:lang w:val="en-US"/>
              </w:rPr>
              <w:t>e</w:t>
            </w:r>
            <w:r w:rsidRPr="00B2794A">
              <w:rPr>
                <w:b/>
                <w:lang w:val="en-US"/>
              </w:rPr>
              <w:t xml:space="preserve">:  </w:t>
            </w:r>
          </w:p>
          <w:p w14:paraId="19D83748" w14:textId="77777777" w:rsidR="00A1516F" w:rsidRPr="00B2794A" w:rsidRDefault="00A1516F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  <w:p w14:paraId="16CD8C44" w14:textId="77777777" w:rsidR="003A3AA0" w:rsidRPr="00B2794A" w:rsidRDefault="003A3AA0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  <w:r w:rsidRPr="00B2794A">
              <w:rPr>
                <w:b/>
                <w:lang w:val="en-US"/>
              </w:rPr>
              <w:t>Editor:</w:t>
            </w:r>
          </w:p>
          <w:p w14:paraId="668ACEA3" w14:textId="77777777" w:rsidR="004B31C8" w:rsidRPr="00B2794A" w:rsidRDefault="004B31C8" w:rsidP="00B2794A">
            <w:pPr>
              <w:tabs>
                <w:tab w:val="left" w:pos="7655"/>
              </w:tabs>
              <w:ind w:left="-108"/>
              <w:rPr>
                <w:b/>
                <w:lang w:val="en-US"/>
              </w:rPr>
            </w:pPr>
          </w:p>
        </w:tc>
        <w:tc>
          <w:tcPr>
            <w:tcW w:w="1382" w:type="dxa"/>
            <w:shd w:val="clear" w:color="auto" w:fill="auto"/>
          </w:tcPr>
          <w:p w14:paraId="76263D6B" w14:textId="77777777" w:rsidR="004B31C8" w:rsidRPr="00B2794A" w:rsidRDefault="004B31C8" w:rsidP="00B2794A">
            <w:pPr>
              <w:tabs>
                <w:tab w:val="left" w:pos="7655"/>
              </w:tabs>
              <w:ind w:left="34"/>
              <w:rPr>
                <w:lang w:val="en-US"/>
              </w:rPr>
            </w:pPr>
          </w:p>
          <w:p w14:paraId="340F3BE4" w14:textId="77777777" w:rsidR="004B31C8" w:rsidRPr="00B2794A" w:rsidRDefault="004B31C8" w:rsidP="00B2794A">
            <w:pPr>
              <w:tabs>
                <w:tab w:val="left" w:pos="7655"/>
              </w:tabs>
              <w:rPr>
                <w:lang w:val="en-US"/>
              </w:rPr>
            </w:pPr>
          </w:p>
          <w:p w14:paraId="477963C8" w14:textId="77777777" w:rsidR="00D35730" w:rsidRPr="004E428D" w:rsidRDefault="00D35730" w:rsidP="00B2794A">
            <w:pPr>
              <w:tabs>
                <w:tab w:val="left" w:pos="7655"/>
              </w:tabs>
              <w:rPr>
                <w:lang w:val="en-US"/>
              </w:rPr>
            </w:pPr>
          </w:p>
          <w:p w14:paraId="16F5D436" w14:textId="33D9846A" w:rsidR="00A1516F" w:rsidRPr="00A1516F" w:rsidRDefault="004E428D" w:rsidP="00B2794A">
            <w:pPr>
              <w:tabs>
                <w:tab w:val="left" w:pos="7655"/>
              </w:tabs>
            </w:pPr>
            <w:r>
              <w:t>205</w:t>
            </w:r>
            <w:r w:rsidR="006C6B3F">
              <w:t>6</w:t>
            </w:r>
          </w:p>
          <w:p w14:paraId="6FDAEC50" w14:textId="77777777" w:rsidR="004B31C8" w:rsidRDefault="004B31C8" w:rsidP="00B2794A">
            <w:pPr>
              <w:tabs>
                <w:tab w:val="left" w:pos="7655"/>
              </w:tabs>
            </w:pPr>
          </w:p>
          <w:p w14:paraId="3CA8AAF4" w14:textId="2D3A6AA8" w:rsidR="00235AD2" w:rsidRDefault="004E428D" w:rsidP="00B2794A">
            <w:pPr>
              <w:tabs>
                <w:tab w:val="left" w:pos="7655"/>
              </w:tabs>
            </w:pPr>
            <w:r>
              <w:t>2025-02-10</w:t>
            </w:r>
          </w:p>
          <w:p w14:paraId="2DB33014" w14:textId="77777777" w:rsidR="00235AD2" w:rsidRDefault="00235AD2" w:rsidP="00B2794A">
            <w:pPr>
              <w:tabs>
                <w:tab w:val="left" w:pos="7655"/>
              </w:tabs>
            </w:pPr>
          </w:p>
          <w:p w14:paraId="4E483626" w14:textId="62B96E55" w:rsidR="00235AD2" w:rsidRPr="00A1516F" w:rsidRDefault="004E428D" w:rsidP="00B2794A">
            <w:pPr>
              <w:tabs>
                <w:tab w:val="left" w:pos="7655"/>
              </w:tabs>
            </w:pPr>
            <w:r>
              <w:t>Marketing</w:t>
            </w:r>
          </w:p>
        </w:tc>
      </w:tr>
    </w:tbl>
    <w:p w14:paraId="411D3BBC" w14:textId="77777777" w:rsidR="00A1516F" w:rsidRPr="00B4553D" w:rsidRDefault="00A1516F" w:rsidP="00A1516F">
      <w:pPr>
        <w:pBdr>
          <w:bottom w:val="single" w:sz="8" w:space="1" w:color="auto"/>
        </w:pBdr>
        <w:rPr>
          <w:b/>
          <w:sz w:val="10"/>
          <w:szCs w:val="10"/>
        </w:rPr>
      </w:pPr>
    </w:p>
    <w:p w14:paraId="19897DD5" w14:textId="77777777" w:rsidR="00670FF8" w:rsidRDefault="00670FF8" w:rsidP="0085696C">
      <w:pPr>
        <w:pStyle w:val="Titelcorpo"/>
        <w:spacing w:line="360" w:lineRule="auto"/>
        <w:rPr>
          <w:rFonts w:ascii="Arial" w:hAnsi="Arial" w:cs="Arial"/>
          <w:b w:val="0"/>
          <w:sz w:val="20"/>
        </w:rPr>
      </w:pPr>
    </w:p>
    <w:p w14:paraId="4392D885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Potente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, fiable, </w:t>
      </w:r>
      <w:proofErr w:type="spellStart"/>
      <w:proofErr w:type="gramStart"/>
      <w:r w:rsidRPr="00B70059">
        <w:rPr>
          <w:rFonts w:ascii="Arial" w:hAnsi="Arial" w:cs="Arial"/>
          <w:bCs/>
          <w:sz w:val="22"/>
          <w:szCs w:val="22"/>
          <w:lang w:val="fr-FR"/>
        </w:rPr>
        <w:t>silencioso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>:</w:t>
      </w:r>
      <w:proofErr w:type="gram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el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nuevo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EstrichBoy EC 260 en la feria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bauma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Múnich</w:t>
      </w:r>
      <w:proofErr w:type="spellEnd"/>
    </w:p>
    <w:p w14:paraId="0E2E6EC6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73893B35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4"/>
          <w:szCs w:val="24"/>
          <w:lang w:val="fr-FR"/>
        </w:rPr>
      </w:pPr>
      <w:proofErr w:type="spellStart"/>
      <w:r w:rsidRPr="00B70059">
        <w:rPr>
          <w:rFonts w:ascii="Arial" w:hAnsi="Arial" w:cs="Arial"/>
          <w:b w:val="0"/>
          <w:sz w:val="24"/>
          <w:szCs w:val="24"/>
          <w:lang w:val="fr-FR"/>
        </w:rPr>
        <w:t>Totalmente</w:t>
      </w:r>
      <w:proofErr w:type="spellEnd"/>
      <w:r w:rsidRPr="00B70059">
        <w:rPr>
          <w:rFonts w:ascii="Arial" w:hAnsi="Arial" w:cs="Arial"/>
          <w:b w:val="0"/>
          <w:sz w:val="24"/>
          <w:szCs w:val="24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4"/>
          <w:szCs w:val="24"/>
          <w:lang w:val="fr-FR"/>
        </w:rPr>
        <w:t>eléctrico</w:t>
      </w:r>
      <w:proofErr w:type="spellEnd"/>
      <w:r w:rsidRPr="00B70059">
        <w:rPr>
          <w:rFonts w:ascii="Arial" w:hAnsi="Arial" w:cs="Arial"/>
          <w:b w:val="0"/>
          <w:sz w:val="24"/>
          <w:szCs w:val="24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4"/>
          <w:szCs w:val="24"/>
          <w:lang w:val="fr-FR"/>
        </w:rPr>
        <w:t>potencia</w:t>
      </w:r>
      <w:proofErr w:type="spellEnd"/>
      <w:r w:rsidRPr="00B70059">
        <w:rPr>
          <w:rFonts w:ascii="Arial" w:hAnsi="Arial" w:cs="Arial"/>
          <w:b w:val="0"/>
          <w:sz w:val="24"/>
          <w:szCs w:val="24"/>
          <w:lang w:val="fr-FR"/>
        </w:rPr>
        <w:t xml:space="preserve"> </w:t>
      </w:r>
      <w:proofErr w:type="gramStart"/>
      <w:r w:rsidRPr="00B70059">
        <w:rPr>
          <w:rFonts w:ascii="Arial" w:hAnsi="Arial" w:cs="Arial"/>
          <w:b w:val="0"/>
          <w:sz w:val="24"/>
          <w:szCs w:val="24"/>
          <w:lang w:val="fr-FR"/>
        </w:rPr>
        <w:t>total:</w:t>
      </w:r>
      <w:proofErr w:type="gramEnd"/>
      <w:r w:rsidRPr="00B70059">
        <w:rPr>
          <w:rFonts w:ascii="Arial" w:hAnsi="Arial" w:cs="Arial"/>
          <w:b w:val="0"/>
          <w:sz w:val="24"/>
          <w:szCs w:val="24"/>
          <w:lang w:val="fr-FR"/>
        </w:rPr>
        <w:t xml:space="preserve"> el EstrichBoy EC 260 </w:t>
      </w:r>
    </w:p>
    <w:p w14:paraId="40593C0A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72B158BC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Aichtal,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febrero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de 2025. La marca Brinkmann de Putzmeister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demuestra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con su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nuevo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EstrichBoy EC 260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cómo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combinar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a la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perfección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la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economía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y la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ecología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en la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obra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. El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transportador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solado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eléctrico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no solo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impresiona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por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su alto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rendimiento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y su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cómodo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manejo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, sino que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también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establece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nuevos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estándares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en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términos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protección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medioambiental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.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Además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, el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nuevo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EC 260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permite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reducir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considerablemente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los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costes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explotación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. Los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visitantes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podrán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ver la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máquina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en directo en la feria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bauma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Múnich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, en el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pabellón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B6,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lunes 7 al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domingo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13 de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abril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>.</w:t>
      </w:r>
    </w:p>
    <w:p w14:paraId="33804BBB" w14:textId="77777777" w:rsid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18A62780" w14:textId="7E984AF3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nuevo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EstrichBoy EC 260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totalmente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eléctrico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está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equipado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con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unidad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accionamiento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eléctrico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robusta y fiable. Gracias al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accionamiento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directo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compresor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funciona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forma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especialmente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eficiente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convence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su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rendimiento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notablemente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superior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detección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automática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fase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corriente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integrada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permite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puesta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marcha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fácil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rápida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obra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Las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válvulas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gramStart"/>
      <w:r w:rsidRPr="00B70059">
        <w:rPr>
          <w:rFonts w:ascii="Arial" w:hAnsi="Arial" w:cs="Arial"/>
          <w:b w:val="0"/>
          <w:sz w:val="22"/>
          <w:szCs w:val="22"/>
          <w:lang w:val="fr-FR"/>
        </w:rPr>
        <w:t>de aire</w:t>
      </w:r>
      <w:proofErr w:type="gram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fácil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acceso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palanca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alimentación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situada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lugar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ideal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dentro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área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trabajo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garantizan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un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manejo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aún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sencillo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También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incluye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serie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válvula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rueda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libre para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facilitar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extracción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cable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rascador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(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especialmente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bajas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temperaturas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).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ojal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grúa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para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mover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fácilmente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obra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con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grúa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también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incluye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ahora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serie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>.</w:t>
      </w:r>
    </w:p>
    <w:p w14:paraId="260F256A" w14:textId="77777777" w:rsid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39460F13" w14:textId="5BE61DB9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El EstrichBoy EC 260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está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disponible en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tres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proofErr w:type="gramStart"/>
      <w:r w:rsidRPr="00B70059">
        <w:rPr>
          <w:rFonts w:ascii="Arial" w:hAnsi="Arial" w:cs="Arial"/>
          <w:b w:val="0"/>
          <w:sz w:val="22"/>
          <w:szCs w:val="22"/>
          <w:lang w:val="fr-FR"/>
        </w:rPr>
        <w:t>versiones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>:</w:t>
      </w:r>
      <w:proofErr w:type="gram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EC 260 con un caudal de transporte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material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3,8 m3/h (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teórico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), EC 260B (con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alimentador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) con 4,6 m3/h y EC 260BS (con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alimentador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rascador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) con 5,0 m3/h. Con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carga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tracción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tan solo 1.900 kg en la variante con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alimentador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rascador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el EstrichBoy EC 260 es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transportador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solado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ligero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su clase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potencia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mercado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ofrece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usuarios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posibilidades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la hora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elegir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vehículos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tracción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>.</w:t>
      </w:r>
    </w:p>
    <w:p w14:paraId="4FBD20DF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25A2E41A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Menos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es </w:t>
      </w:r>
      <w:proofErr w:type="spellStart"/>
      <w:proofErr w:type="gramStart"/>
      <w:r w:rsidRPr="00B70059">
        <w:rPr>
          <w:rFonts w:ascii="Arial" w:hAnsi="Arial" w:cs="Arial"/>
          <w:bCs/>
          <w:sz w:val="22"/>
          <w:szCs w:val="22"/>
          <w:lang w:val="fr-FR"/>
        </w:rPr>
        <w:t>más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>:</w:t>
      </w:r>
      <w:proofErr w:type="gram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sin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gases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de escape, con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emisiones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acústicas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reducidas</w:t>
      </w:r>
      <w:proofErr w:type="spellEnd"/>
    </w:p>
    <w:p w14:paraId="75159228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B70059">
        <w:rPr>
          <w:rFonts w:ascii="Arial" w:hAnsi="Arial" w:cs="Arial"/>
          <w:b w:val="0"/>
          <w:sz w:val="22"/>
          <w:szCs w:val="22"/>
          <w:lang w:val="en-US"/>
        </w:rPr>
        <w:t xml:space="preserve">¿Mucho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en-US"/>
        </w:rPr>
        <w:t>ruido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en-US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en-US"/>
        </w:rPr>
        <w:t>pocas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en-US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en-US"/>
        </w:rPr>
        <w:t>nueces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en-US"/>
        </w:rPr>
        <w:t xml:space="preserve">?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Todo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lo contrario. El EstrichBoy EC 260 es, en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comparación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con las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diésel,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media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6 dB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silencioso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no solo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alivia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trabajadores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que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están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junto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sino que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también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cumple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con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requisitos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estrictos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obras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zonas sensibles al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ruido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Además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silencioso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motor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eléctrico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ventilador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controlado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temperatura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otro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los responsables.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Mantiene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rango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temperatura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ideal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cualquier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situación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funcionamiento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ahorrando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así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energía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reduciendo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emisiones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ruido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como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accionamiento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eléctrico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no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genera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gases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gramStart"/>
      <w:r w:rsidRPr="00B70059">
        <w:rPr>
          <w:rFonts w:ascii="Arial" w:hAnsi="Arial" w:cs="Arial"/>
          <w:b w:val="0"/>
          <w:sz w:val="22"/>
          <w:szCs w:val="22"/>
          <w:lang w:val="fr-FR"/>
        </w:rPr>
        <w:t>de escape</w:t>
      </w:r>
      <w:proofErr w:type="gram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también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puede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utilizarse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espacios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cerrados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gramStart"/>
      <w:r w:rsidRPr="00B70059">
        <w:rPr>
          <w:rFonts w:ascii="Arial" w:hAnsi="Arial" w:cs="Arial"/>
          <w:b w:val="0"/>
          <w:sz w:val="22"/>
          <w:szCs w:val="22"/>
          <w:lang w:val="fr-FR"/>
        </w:rPr>
        <w:t>De este</w:t>
      </w:r>
      <w:proofErr w:type="gram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modo, el EstrichBoy EC 260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puede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utilizarse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sin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problemas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garajes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subterráneos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o naves.</w:t>
      </w:r>
    </w:p>
    <w:p w14:paraId="57950B21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0BD8E1E9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Modo de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accionamiento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gramStart"/>
      <w:r w:rsidRPr="00B70059">
        <w:rPr>
          <w:rFonts w:ascii="Arial" w:hAnsi="Arial" w:cs="Arial"/>
          <w:bCs/>
          <w:sz w:val="22"/>
          <w:szCs w:val="22"/>
          <w:lang w:val="fr-FR"/>
        </w:rPr>
        <w:t>variable:</w:t>
      </w:r>
      <w:proofErr w:type="gram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más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flexibilidad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en la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obra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</w:p>
    <w:p w14:paraId="1A5F50DC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robustos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componentes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unidad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accionamiento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garantizan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alta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fiabilidad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incluso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funcionamiento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continuo.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puede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ajustarse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forma flexible a las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condiciones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proofErr w:type="gramStart"/>
      <w:r w:rsidRPr="00B70059">
        <w:rPr>
          <w:rFonts w:ascii="Arial" w:hAnsi="Arial" w:cs="Arial"/>
          <w:b w:val="0"/>
          <w:sz w:val="22"/>
          <w:szCs w:val="22"/>
          <w:lang w:val="fr-FR"/>
        </w:rPr>
        <w:t>obra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>:</w:t>
      </w:r>
      <w:proofErr w:type="gram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distribuidores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electricidad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pequeños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puede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activar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el modo de 50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amperios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reducir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así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consumo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energía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50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amperios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Alternativamente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existe un modo de 63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amperios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para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potencia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máxima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El modo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funcionamiento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también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puede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cambiarse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sin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problemas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durante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funcionamiento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</w:p>
    <w:p w14:paraId="55ADB7A6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046B5032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Costes de </w:t>
      </w:r>
      <w:proofErr w:type="spellStart"/>
      <w:proofErr w:type="gramStart"/>
      <w:r w:rsidRPr="00B70059">
        <w:rPr>
          <w:rFonts w:ascii="Arial" w:hAnsi="Arial" w:cs="Arial"/>
          <w:bCs/>
          <w:sz w:val="22"/>
          <w:szCs w:val="22"/>
          <w:lang w:val="fr-FR"/>
        </w:rPr>
        <w:t>funcionamiento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>:</w:t>
      </w:r>
      <w:proofErr w:type="gram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aquí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se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ahorra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mucho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</w:p>
    <w:p w14:paraId="23F04F6E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alegría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para el </w:t>
      </w:r>
      <w:proofErr w:type="spellStart"/>
      <w:proofErr w:type="gramStart"/>
      <w:r w:rsidRPr="00B70059">
        <w:rPr>
          <w:rFonts w:ascii="Arial" w:hAnsi="Arial" w:cs="Arial"/>
          <w:b w:val="0"/>
          <w:sz w:val="22"/>
          <w:szCs w:val="22"/>
          <w:lang w:val="fr-FR"/>
        </w:rPr>
        <w:t>bolsillo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>:</w:t>
      </w:r>
      <w:proofErr w:type="gram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mientras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que las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diésel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tienen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que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hacer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frente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altos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costes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combustible,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nuevo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EstrichBoy no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tiene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ninguno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Dependiendo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tiempos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uso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de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aplicación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supone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un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ahorro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varios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miles de euros al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año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costes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fijos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son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idénticos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debido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participación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reparto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obra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para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electricidad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obra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etc. 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suman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menores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costes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mantenimiento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ya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gramStart"/>
      <w:r w:rsidRPr="00B70059">
        <w:rPr>
          <w:rFonts w:ascii="Arial" w:hAnsi="Arial" w:cs="Arial"/>
          <w:b w:val="0"/>
          <w:sz w:val="22"/>
          <w:szCs w:val="22"/>
          <w:lang w:val="fr-FR"/>
        </w:rPr>
        <w:t>que el</w:t>
      </w:r>
      <w:proofErr w:type="gram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motor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eléctrico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requiere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mucho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menos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mantenimiento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ejemplo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no es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necesario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cambiar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filtro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combustible o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aceite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motor</w:t>
      </w:r>
      <w:proofErr w:type="spellEnd"/>
    </w:p>
    <w:p w14:paraId="5523EA74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5DE64685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A </w:t>
      </w:r>
      <w:proofErr w:type="spellStart"/>
      <w:proofErr w:type="gramStart"/>
      <w:r w:rsidRPr="00B70059">
        <w:rPr>
          <w:rFonts w:ascii="Arial" w:hAnsi="Arial" w:cs="Arial"/>
          <w:bCs/>
          <w:sz w:val="22"/>
          <w:szCs w:val="22"/>
          <w:lang w:val="fr-FR"/>
        </w:rPr>
        <w:t>medida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>:</w:t>
      </w:r>
      <w:proofErr w:type="gram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más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opciones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para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más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posibilidades</w:t>
      </w:r>
      <w:proofErr w:type="spellEnd"/>
    </w:p>
    <w:p w14:paraId="662C491C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paquete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opciones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ampliado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permite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realizar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funciones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adicionales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adaptar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las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necesidades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proofErr w:type="gramStart"/>
      <w:r w:rsidRPr="00B70059">
        <w:rPr>
          <w:rFonts w:ascii="Arial" w:hAnsi="Arial" w:cs="Arial"/>
          <w:b w:val="0"/>
          <w:sz w:val="22"/>
          <w:szCs w:val="22"/>
          <w:lang w:val="fr-FR"/>
        </w:rPr>
        <w:t>individuales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>:</w:t>
      </w:r>
      <w:proofErr w:type="gram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soporte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para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cable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alimentación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instalado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forma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fija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está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disponible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fábrica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cables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alimentación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adecuados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están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disponibles en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diferentes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longitudes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según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necesidades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cliente. En la parte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delantera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bastidor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hay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un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espacio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adicional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para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guardar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herramientas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Si se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necesita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espacio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hay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práctica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caja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herramientas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También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hay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disponible un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embudo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poliestireno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para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dosificar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fácilmente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material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espuma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poliestireno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granel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recipiente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mezcla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un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sistema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radio con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función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carga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funcionamiento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local, un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interruptor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joystick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optimizado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tapa para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compartimento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batería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>.</w:t>
      </w:r>
    </w:p>
    <w:p w14:paraId="4BFDAD7C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5DF5409E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Seguro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en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todas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las </w:t>
      </w:r>
      <w:proofErr w:type="spellStart"/>
      <w:proofErr w:type="gramStart"/>
      <w:r w:rsidRPr="00B70059">
        <w:rPr>
          <w:rFonts w:ascii="Arial" w:hAnsi="Arial" w:cs="Arial"/>
          <w:bCs/>
          <w:sz w:val="22"/>
          <w:szCs w:val="22"/>
          <w:lang w:val="fr-FR"/>
        </w:rPr>
        <w:t>direcciones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>:</w:t>
      </w:r>
      <w:proofErr w:type="gram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mezclador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con marcha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atrás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</w:p>
    <w:p w14:paraId="24BCCDAF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mezclador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hidráulico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también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puede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funcionar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marcha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atrás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si es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necesario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r w:rsidRPr="00B70059">
        <w:rPr>
          <w:rFonts w:ascii="Arial" w:hAnsi="Arial" w:cs="Arial"/>
          <w:b w:val="0"/>
          <w:sz w:val="22"/>
          <w:szCs w:val="22"/>
          <w:lang w:val="en-US"/>
        </w:rPr>
        <w:t xml:space="preserve">Esto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en-US"/>
        </w:rPr>
        <w:t>resulta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en-US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en-US"/>
        </w:rPr>
        <w:t>práctico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en-US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en-US"/>
        </w:rPr>
        <w:t>cuando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en-US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en-US"/>
        </w:rPr>
        <w:t>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en-US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en-US"/>
        </w:rPr>
        <w:t>mezclador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en-US"/>
        </w:rPr>
        <w:t xml:space="preserve"> o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en-US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en-US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en-US"/>
        </w:rPr>
        <w:t>mezcla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en-US"/>
        </w:rPr>
        <w:t xml:space="preserve"> se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en-US"/>
        </w:rPr>
        <w:t>atascan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en-US"/>
        </w:rPr>
        <w:t xml:space="preserve">. </w:t>
      </w:r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Una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válvula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limitadora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presión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garantiza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todo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momento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protección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segura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contra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sobrecargas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</w:p>
    <w:p w14:paraId="7A2B75B5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704F975D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Claro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robusto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y </w:t>
      </w:r>
      <w:proofErr w:type="spellStart"/>
      <w:proofErr w:type="gramStart"/>
      <w:r w:rsidRPr="00B70059">
        <w:rPr>
          <w:rFonts w:ascii="Arial" w:hAnsi="Arial" w:cs="Arial"/>
          <w:bCs/>
          <w:sz w:val="22"/>
          <w:szCs w:val="22"/>
          <w:lang w:val="fr-FR"/>
        </w:rPr>
        <w:t>sencillo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>:</w:t>
      </w:r>
      <w:proofErr w:type="gram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comodidad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manejo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para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profesionales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de la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construcción</w:t>
      </w:r>
      <w:proofErr w:type="spellEnd"/>
    </w:p>
    <w:p w14:paraId="386EB94E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Todos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elementos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manejo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indicación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se han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agrupado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un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único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lugar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forma,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operario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lo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tiene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todo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la vista en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todo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momento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combinación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interruptores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robustos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teclado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eficacia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probada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aúna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ventajas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ambos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sistemas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manejo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está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tanto,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perfectamente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adaptada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las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exigencias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día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día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las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obras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permite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manejar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forma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sencilla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intuitiva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evita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eficazmente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errores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manejo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tanto,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tiempos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inactividad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</w:p>
    <w:p w14:paraId="0AC7BC2E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pantalla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alta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resolución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que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incluye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conexión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USB para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actualizaciones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software, es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nuevo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diseño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Robusta,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protegida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vidrio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blindado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resistente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suciedad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está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diseñada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para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soportar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las duras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exigencias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día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día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obra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Durante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desarrollo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se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prestó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especial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atención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visualización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clara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navegación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menús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sencilla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lógica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nuevos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menús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servicio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ofrecen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información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adicional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aumentan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comodidad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uso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</w:p>
    <w:p w14:paraId="2B8AF832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0D605495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Siempre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a la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temperatura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proofErr w:type="gramStart"/>
      <w:r w:rsidRPr="00B70059">
        <w:rPr>
          <w:rFonts w:ascii="Arial" w:hAnsi="Arial" w:cs="Arial"/>
          <w:bCs/>
          <w:sz w:val="22"/>
          <w:szCs w:val="22"/>
          <w:lang w:val="fr-FR"/>
        </w:rPr>
        <w:t>adecuada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>:</w:t>
      </w:r>
      <w:proofErr w:type="gram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sistema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refrigeración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optimizado</w:t>
      </w:r>
      <w:proofErr w:type="spellEnd"/>
    </w:p>
    <w:p w14:paraId="4399975E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nuevo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sistema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refrigeración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permite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trabajar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sin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interrupciones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incluso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altas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temperaturas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Para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ello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se ha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mejorado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notablemente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conducción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aire, lo que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evita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acumulación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suciedad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compartimento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motor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garantiza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ventilación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perfecta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Además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el aire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caliente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salida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se expulsa en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dirección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frontal,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lejos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operario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nuevo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EstrichBoy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totalmente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eléctrico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también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funciona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perfectamente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bajas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temperaturas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Se ha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optimizado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comportamiento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arranque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frío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válvula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protección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radiador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evita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gramStart"/>
      <w:r w:rsidRPr="00B70059">
        <w:rPr>
          <w:rFonts w:ascii="Arial" w:hAnsi="Arial" w:cs="Arial"/>
          <w:b w:val="0"/>
          <w:sz w:val="22"/>
          <w:szCs w:val="22"/>
          <w:lang w:val="fr-FR"/>
        </w:rPr>
        <w:t>que este</w:t>
      </w:r>
      <w:proofErr w:type="gram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dañe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bajas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temperaturas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trabajo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garantiza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un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calentamiento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rápido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sistema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hidráulico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>.</w:t>
      </w:r>
    </w:p>
    <w:p w14:paraId="7650D6AC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16488969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Ahorra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tiempo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y </w:t>
      </w:r>
      <w:proofErr w:type="spellStart"/>
      <w:proofErr w:type="gramStart"/>
      <w:r w:rsidRPr="00B70059">
        <w:rPr>
          <w:rFonts w:ascii="Arial" w:hAnsi="Arial" w:cs="Arial"/>
          <w:bCs/>
          <w:sz w:val="22"/>
          <w:szCs w:val="22"/>
          <w:lang w:val="fr-FR"/>
        </w:rPr>
        <w:t>esfuerzo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>:</w:t>
      </w:r>
      <w:proofErr w:type="gram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un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concepto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mantenimiento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bien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pensado</w:t>
      </w:r>
      <w:proofErr w:type="spellEnd"/>
    </w:p>
    <w:p w14:paraId="77CC3D9C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mantenimiento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servicio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técnico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son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importantes para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cualquier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transportador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solado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se ha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prestado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especial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atención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que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todos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puntos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importantes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servicio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mantenimiento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sean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fácilmente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accesibles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sobre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todo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el EstrichBoy EC 260.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ingenioso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concepto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carrocería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con un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ángulo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apertura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la capota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ampliado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parte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trasera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así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como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chapas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suelo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desmontables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facilita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acceso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compartimento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motor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ahorra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tiempo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las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tareas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mantenimiento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gramStart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que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el</w:t>
      </w:r>
      <w:proofErr w:type="spellEnd"/>
      <w:proofErr w:type="gram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panel de control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está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instalado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forma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fija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mantenimiento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puesta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marcha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pueden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realizarse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fácilmente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con la capota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abierta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</w:p>
    <w:p w14:paraId="716479E9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Muchos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componentes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están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diseñados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desde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principio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para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intervalos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mantenimiento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prolongados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En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caso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robusto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motor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accionamiento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sin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mantenimiento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ejemplo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intervalos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son de 15.000 horas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funcionamiento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acreditado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compresor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con largos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lastRenderedPageBreak/>
        <w:t>intervalos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cambio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aceite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también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permite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reducir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costes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mantenimiento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aumentar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disponibilidad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y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limpieza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radiador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se ha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simplificado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aún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proofErr w:type="gramStart"/>
      <w:r w:rsidRPr="00B70059">
        <w:rPr>
          <w:rFonts w:ascii="Arial" w:hAnsi="Arial" w:cs="Arial"/>
          <w:b w:val="0"/>
          <w:sz w:val="22"/>
          <w:szCs w:val="22"/>
          <w:lang w:val="fr-FR"/>
        </w:rPr>
        <w:t>más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>:</w:t>
      </w:r>
      <w:proofErr w:type="gram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tanto la parte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interior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como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exterior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son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fácilmente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accesibles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para su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limpieza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pocos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pasos.</w:t>
      </w:r>
    </w:p>
    <w:p w14:paraId="36A5E3BE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151ED2DB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r w:rsidRPr="00B70059">
        <w:rPr>
          <w:rFonts w:ascii="Arial" w:hAnsi="Arial" w:cs="Arial"/>
          <w:bCs/>
          <w:sz w:val="22"/>
          <w:szCs w:val="22"/>
          <w:lang w:val="fr-FR"/>
        </w:rPr>
        <w:t>Sobre EstrichBoy y la marca Brinkmann</w:t>
      </w:r>
    </w:p>
    <w:p w14:paraId="5A8BE570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B70059">
        <w:rPr>
          <w:rFonts w:ascii="Arial" w:hAnsi="Arial" w:cs="Arial"/>
          <w:b w:val="0"/>
          <w:sz w:val="22"/>
          <w:szCs w:val="22"/>
        </w:rPr>
        <w:t xml:space="preserve">La </w:t>
      </w:r>
      <w:proofErr w:type="spellStart"/>
      <w:r w:rsidRPr="00B70059">
        <w:rPr>
          <w:rFonts w:ascii="Arial" w:hAnsi="Arial" w:cs="Arial"/>
          <w:b w:val="0"/>
          <w:sz w:val="22"/>
          <w:szCs w:val="22"/>
        </w:rPr>
        <w:t>marca</w:t>
      </w:r>
      <w:proofErr w:type="spellEnd"/>
      <w:r w:rsidRPr="00B70059">
        <w:rPr>
          <w:rFonts w:ascii="Arial" w:hAnsi="Arial" w:cs="Arial"/>
          <w:b w:val="0"/>
          <w:sz w:val="22"/>
          <w:szCs w:val="22"/>
        </w:rPr>
        <w:t xml:space="preserve"> Brinkmann </w:t>
      </w:r>
      <w:proofErr w:type="spellStart"/>
      <w:r w:rsidRPr="00B70059">
        <w:rPr>
          <w:rFonts w:ascii="Arial" w:hAnsi="Arial" w:cs="Arial"/>
          <w:b w:val="0"/>
          <w:sz w:val="22"/>
          <w:szCs w:val="22"/>
        </w:rPr>
        <w:t>pertenece</w:t>
      </w:r>
      <w:proofErr w:type="spellEnd"/>
      <w:r w:rsidRPr="00B70059">
        <w:rPr>
          <w:rFonts w:ascii="Arial" w:hAnsi="Arial" w:cs="Arial"/>
          <w:b w:val="0"/>
          <w:sz w:val="22"/>
          <w:szCs w:val="22"/>
        </w:rPr>
        <w:t xml:space="preserve"> al </w:t>
      </w:r>
      <w:proofErr w:type="spellStart"/>
      <w:r w:rsidRPr="00B70059">
        <w:rPr>
          <w:rFonts w:ascii="Arial" w:hAnsi="Arial" w:cs="Arial"/>
          <w:b w:val="0"/>
          <w:sz w:val="22"/>
          <w:szCs w:val="22"/>
        </w:rPr>
        <w:t>Grupo</w:t>
      </w:r>
      <w:proofErr w:type="spellEnd"/>
      <w:r w:rsidRPr="00B70059">
        <w:rPr>
          <w:rFonts w:ascii="Arial" w:hAnsi="Arial" w:cs="Arial"/>
          <w:b w:val="0"/>
          <w:sz w:val="22"/>
          <w:szCs w:val="22"/>
        </w:rPr>
        <w:t xml:space="preserve"> Putzmeister </w:t>
      </w:r>
      <w:proofErr w:type="spellStart"/>
      <w:r w:rsidRPr="00B70059">
        <w:rPr>
          <w:rFonts w:ascii="Arial" w:hAnsi="Arial" w:cs="Arial"/>
          <w:b w:val="0"/>
          <w:sz w:val="22"/>
          <w:szCs w:val="22"/>
        </w:rPr>
        <w:t>desde</w:t>
      </w:r>
      <w:proofErr w:type="spellEnd"/>
      <w:r w:rsidRPr="00B70059">
        <w:rPr>
          <w:rFonts w:ascii="Arial" w:hAnsi="Arial" w:cs="Arial"/>
          <w:b w:val="0"/>
          <w:sz w:val="22"/>
          <w:szCs w:val="22"/>
        </w:rPr>
        <w:t xml:space="preserve"> 2002.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Desde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adquisición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las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han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sido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supervisadas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desarrolladas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continuamente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  <w:proofErr w:type="gramStart"/>
      <w:r w:rsidRPr="00B70059">
        <w:rPr>
          <w:rFonts w:ascii="Arial" w:hAnsi="Arial" w:cs="Arial"/>
          <w:b w:val="0"/>
          <w:sz w:val="22"/>
          <w:szCs w:val="22"/>
          <w:lang w:val="fr-FR"/>
        </w:rPr>
        <w:t>La marca</w:t>
      </w:r>
      <w:proofErr w:type="gram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productos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EstrichBoy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lleva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casi 60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años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establecida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mercado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es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sinónimo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transportadores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solado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alta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calidad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</w:t>
      </w:r>
    </w:p>
    <w:p w14:paraId="43EDD746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16686D40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Acerca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de Putzmeister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Mörtelmaschinen</w:t>
      </w:r>
      <w:proofErr w:type="spellEnd"/>
    </w:p>
    <w:p w14:paraId="3F33FB67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Putzmeister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Mörtelmaschinen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GmbH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pertenece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al Grupo Putzmeister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está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especializada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desarrollo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producción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mortero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bombas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pavimento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Las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aplicaciones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que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cubre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van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desde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pavimentos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cemento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pavimentos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autonivelantes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enlucido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hasta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hormigón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proyectado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hormigón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fino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otras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aplicaciones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especiales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Las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mortero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Putzmeister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incluyen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las marcas Putzmeister, Brinkmann y Lancy.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producción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lleva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cabo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sede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empresa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Aichtal,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Alemania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así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como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Floirac (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cerca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Burdeos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), Francia. </w:t>
      </w:r>
    </w:p>
    <w:p w14:paraId="48407F60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6D63615C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Cs/>
          <w:sz w:val="22"/>
          <w:szCs w:val="22"/>
          <w:lang w:val="fr-FR"/>
        </w:rPr>
      </w:pP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Acerca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Cs/>
          <w:sz w:val="22"/>
          <w:szCs w:val="22"/>
          <w:lang w:val="fr-FR"/>
        </w:rPr>
        <w:t>del</w:t>
      </w:r>
      <w:proofErr w:type="spellEnd"/>
      <w:r w:rsidRPr="00B70059">
        <w:rPr>
          <w:rFonts w:ascii="Arial" w:hAnsi="Arial" w:cs="Arial"/>
          <w:bCs/>
          <w:sz w:val="22"/>
          <w:szCs w:val="22"/>
          <w:lang w:val="fr-FR"/>
        </w:rPr>
        <w:t xml:space="preserve"> Grupo Putzmeister</w:t>
      </w:r>
    </w:p>
    <w:p w14:paraId="189AFE4F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El Grupo Putzmeister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desarrolla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produce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maquinaria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alta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calidad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técnica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ámbitos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bombeo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hormigón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bombas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hormigón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automáticas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bombas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hormigón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estacionarias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mástiles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distribuidores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accesorios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tecnología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sistemas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bombeo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tubos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para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materiales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espesos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industriales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proyección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transporte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hormigón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túneles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subterráneos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mortero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máquinas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enlucido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bombeo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solado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inyección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aplicaciones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especiales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Los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mercados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son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industria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construcción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minería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construcción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túneles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grandes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proyectos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industriales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centrales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eléctricas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y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depuradoras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así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como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plantas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incineración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residuos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todo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mundo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>.</w:t>
      </w:r>
    </w:p>
    <w:p w14:paraId="0D1AE828" w14:textId="77777777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</w:p>
    <w:p w14:paraId="0DE6F403" w14:textId="5C48F6A2" w:rsidR="00B70059" w:rsidRPr="00B70059" w:rsidRDefault="00B70059" w:rsidP="00B70059">
      <w:pPr>
        <w:pStyle w:val="Titelcorpo"/>
        <w:spacing w:line="360" w:lineRule="auto"/>
        <w:rPr>
          <w:rFonts w:ascii="Arial" w:hAnsi="Arial" w:cs="Arial"/>
          <w:b w:val="0"/>
          <w:sz w:val="22"/>
          <w:szCs w:val="22"/>
          <w:lang w:val="fr-FR"/>
        </w:rPr>
      </w:pPr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sede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empresa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se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encuentra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en Aichtal,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Alemania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. Con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más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4000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empleados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, la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empresa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generó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una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facturación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1000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millones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de euros en el </w:t>
      </w:r>
      <w:proofErr w:type="spellStart"/>
      <w:r w:rsidRPr="00B70059">
        <w:rPr>
          <w:rFonts w:ascii="Arial" w:hAnsi="Arial" w:cs="Arial"/>
          <w:b w:val="0"/>
          <w:sz w:val="22"/>
          <w:szCs w:val="22"/>
          <w:lang w:val="fr-FR"/>
        </w:rPr>
        <w:t>ejercicio</w:t>
      </w:r>
      <w:proofErr w:type="spellEnd"/>
      <w:r w:rsidRPr="00B70059">
        <w:rPr>
          <w:rFonts w:ascii="Arial" w:hAnsi="Arial" w:cs="Arial"/>
          <w:b w:val="0"/>
          <w:sz w:val="22"/>
          <w:szCs w:val="22"/>
          <w:lang w:val="fr-FR"/>
        </w:rPr>
        <w:t xml:space="preserve"> 2023.</w:t>
      </w:r>
    </w:p>
    <w:sectPr w:rsidR="00B70059" w:rsidRPr="00B70059" w:rsidSect="006B430E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2128C" w14:textId="77777777" w:rsidR="003B436E" w:rsidRDefault="003B436E">
      <w:r>
        <w:separator/>
      </w:r>
    </w:p>
  </w:endnote>
  <w:endnote w:type="continuationSeparator" w:id="0">
    <w:p w14:paraId="5880176E" w14:textId="77777777" w:rsidR="003B436E" w:rsidRDefault="003B4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E64D6" w14:textId="77777777" w:rsidR="007A7AE4" w:rsidRDefault="007A7AE4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003F4AAD" w14:textId="77777777" w:rsidR="007A7AE4" w:rsidRDefault="007A7AE4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2CB4" w14:textId="77777777" w:rsidR="00290E1B" w:rsidRPr="00290E1B" w:rsidRDefault="00290E1B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3ADCD" w14:textId="77777777" w:rsidR="00290E1B" w:rsidRDefault="00290E1B">
    <w:pPr>
      <w:pStyle w:val="Fuzeile"/>
      <w:rPr>
        <w:sz w:val="14"/>
      </w:rPr>
    </w:pPr>
    <w:r>
      <w:rPr>
        <w:sz w:val="14"/>
      </w:rPr>
      <w:t xml:space="preserve">Informieren Sie Ihre Mitarbeiter über den Inhalt dieser PORGA und ergänzen Sie </w:t>
    </w:r>
    <w:proofErr w:type="gramStart"/>
    <w:r>
      <w:rPr>
        <w:sz w:val="14"/>
      </w:rPr>
      <w:t>gegebenenfalls  die</w:t>
    </w:r>
    <w:proofErr w:type="gramEnd"/>
    <w:r>
      <w:rPr>
        <w:sz w:val="14"/>
      </w:rPr>
      <w:t xml:space="preserve"> Stellenbeschreibung!</w:t>
    </w:r>
  </w:p>
  <w:p w14:paraId="69FF5462" w14:textId="77777777" w:rsidR="00290E1B" w:rsidRDefault="00290E1B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03551550" w14:textId="77777777" w:rsidR="00290E1B" w:rsidRDefault="00290E1B">
    <w:pPr>
      <w:pStyle w:val="Fuzeile"/>
      <w:jc w:val="center"/>
      <w:rPr>
        <w:sz w:val="14"/>
      </w:rPr>
    </w:pPr>
  </w:p>
  <w:p w14:paraId="721F4C24" w14:textId="77777777" w:rsidR="00290E1B" w:rsidRDefault="00290E1B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E4F81" w14:textId="77777777" w:rsidR="003B436E" w:rsidRDefault="003B436E">
      <w:r>
        <w:separator/>
      </w:r>
    </w:p>
  </w:footnote>
  <w:footnote w:type="continuationSeparator" w:id="0">
    <w:p w14:paraId="486EBAB4" w14:textId="77777777" w:rsidR="003B436E" w:rsidRDefault="003B4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9C2F4" w14:textId="77777777" w:rsidR="007A7AE4" w:rsidRDefault="007A7AE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8EA9F" w14:textId="77777777" w:rsidR="007A7AE4" w:rsidRDefault="007A7AE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3781AB7C" w14:textId="58B27679" w:rsidR="007A7AE4" w:rsidRPr="001B6138" w:rsidRDefault="007A7AE4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FILENAME \p \* MERGEFORMAT </w:instrText>
    </w:r>
    <w:r>
      <w:rPr>
        <w:sz w:val="12"/>
      </w:rPr>
      <w:fldChar w:fldCharType="separate"/>
    </w:r>
    <w:r w:rsidR="00E74A12">
      <w:rPr>
        <w:noProof/>
        <w:sz w:val="12"/>
      </w:rPr>
      <w:t>https://myputzmeister.sharepoint.com/sites/pmh/marketing/Public/PR/Press Releases/PM/PI 2000-2999/PI 2056 Bauma 25 Brinkmann EstrichBoy EC 260/PI 2056 Brinkmann EstrichBoy EC 260_ES.docx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E74A12">
      <w:rPr>
        <w:noProof/>
      </w:rPr>
      <w:t>2025-02-14</w:t>
    </w:r>
    <w:r>
      <w:fldChar w:fldCharType="end"/>
    </w:r>
  </w:p>
  <w:p w14:paraId="049C7AA2" w14:textId="77777777" w:rsidR="007A7AE4" w:rsidRDefault="007A7AE4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A017B6">
      <w:rPr>
        <w:rStyle w:val="Seitenzahl"/>
        <w:noProof/>
      </w:rPr>
      <w:t>2</w:t>
    </w:r>
    <w:r>
      <w:rPr>
        <w:rStyle w:val="Seitenzahl"/>
      </w:rPr>
      <w:fldChar w:fldCharType="end"/>
    </w:r>
  </w:p>
  <w:p w14:paraId="02195BD7" w14:textId="27F770FA" w:rsidR="007A7AE4" w:rsidRPr="00E30B18" w:rsidRDefault="007A7AE4" w:rsidP="009D0413">
    <w:pPr>
      <w:pStyle w:val="Kopfzeile"/>
      <w:jc w:val="right"/>
    </w:pPr>
    <w:r>
      <w:fldChar w:fldCharType="begin"/>
    </w:r>
    <w:r w:rsidRPr="00E30B18">
      <w:instrText xml:space="preserve"> REF nr \* MERGEFORMAT </w:instrText>
    </w:r>
    <w:r>
      <w:fldChar w:fldCharType="separate"/>
    </w:r>
    <w:r w:rsidR="00E74A12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21E5096B" w14:textId="505B734B" w:rsidR="007A7AE4" w:rsidRDefault="007A7AE4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REF  rev  \* MERGEFORMAT </w:instrText>
    </w:r>
    <w:r>
      <w:fldChar w:fldCharType="separate"/>
    </w:r>
    <w:r w:rsidR="00E74A12">
      <w:rPr>
        <w:b/>
        <w:bCs/>
      </w:rPr>
      <w:t>Fehler! Verweisquelle konnte nicht gefunden werden.</w:t>
    </w:r>
    <w:r>
      <w:fldChar w:fldCharType="end"/>
    </w:r>
  </w:p>
  <w:p w14:paraId="6AA71E32" w14:textId="77777777" w:rsidR="007A7AE4" w:rsidRDefault="007A7AE4" w:rsidP="009D0413">
    <w:pPr>
      <w:pStyle w:val="Kopfzeile"/>
    </w:pPr>
  </w:p>
  <w:p w14:paraId="283E4A38" w14:textId="77777777" w:rsidR="007A7AE4" w:rsidRPr="001B6138" w:rsidRDefault="007A7AE4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EB1AE" w14:textId="73BD4B65" w:rsidR="006B430E" w:rsidRDefault="00AC1767" w:rsidP="006B430E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B3A6CDD" wp14:editId="548B014A">
          <wp:simplePos x="0" y="0"/>
          <wp:positionH relativeFrom="column">
            <wp:posOffset>4445</wp:posOffset>
          </wp:positionH>
          <wp:positionV relativeFrom="paragraph">
            <wp:posOffset>635</wp:posOffset>
          </wp:positionV>
          <wp:extent cx="2853690" cy="734695"/>
          <wp:effectExtent l="0" t="0" r="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69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B6F3A1F" wp14:editId="7738232C">
          <wp:extent cx="1517650" cy="73025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034DE4" w14:textId="77777777" w:rsidR="006B430E" w:rsidRDefault="006B430E">
    <w:pPr>
      <w:pStyle w:val="Kopfzeile"/>
    </w:pPr>
  </w:p>
  <w:p w14:paraId="52CFDC2C" w14:textId="77777777" w:rsidR="006B430E" w:rsidRDefault="006B430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C1202" w14:textId="77777777" w:rsidR="00290E1B" w:rsidRDefault="00290E1B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81BBD4E" w14:textId="77777777" w:rsidR="00290E1B" w:rsidRDefault="00290E1B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16D02" w14:textId="6E22ACD8" w:rsidR="00290E1B" w:rsidRPr="001B6138" w:rsidRDefault="00670FF8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FILENAME </w:instrText>
    </w:r>
    <w:r w:rsidRPr="00670FF8">
      <w:rPr>
        <w:snapToGrid w:val="0"/>
        <w:sz w:val="12"/>
      </w:rPr>
      <w:fldChar w:fldCharType="separate"/>
    </w:r>
    <w:r w:rsidR="00E74A12">
      <w:rPr>
        <w:noProof/>
        <w:snapToGrid w:val="0"/>
        <w:sz w:val="12"/>
      </w:rPr>
      <w:t>PI 2056 Brinkmann EstrichBoy EC 260_ES.docx</w:t>
    </w:r>
    <w:r w:rsidRPr="00670FF8">
      <w:rPr>
        <w:snapToGrid w:val="0"/>
        <w:sz w:val="12"/>
      </w:rPr>
      <w:fldChar w:fldCharType="end"/>
    </w:r>
    <w:r w:rsidR="00290E1B" w:rsidRPr="001B6138">
      <w:rPr>
        <w:sz w:val="12"/>
      </w:rPr>
      <w:tab/>
    </w:r>
    <w:r w:rsidR="00290E1B" w:rsidRPr="001B6138">
      <w:rPr>
        <w:sz w:val="12"/>
      </w:rPr>
      <w:tab/>
    </w:r>
    <w:r w:rsidR="00A03BAD">
      <w:t xml:space="preserve">Seite: </w:t>
    </w:r>
    <w:r w:rsidR="00A03BAD">
      <w:rPr>
        <w:rStyle w:val="Seitenzahl"/>
      </w:rPr>
      <w:fldChar w:fldCharType="begin"/>
    </w:r>
    <w:r w:rsidR="00A03BAD">
      <w:rPr>
        <w:rStyle w:val="Seitenzahl"/>
      </w:rPr>
      <w:instrText xml:space="preserve"> PAGE </w:instrText>
    </w:r>
    <w:r w:rsidR="00A03BAD">
      <w:rPr>
        <w:rStyle w:val="Seitenzahl"/>
      </w:rPr>
      <w:fldChar w:fldCharType="separate"/>
    </w:r>
    <w:r w:rsidR="00235AD2">
      <w:rPr>
        <w:rStyle w:val="Seitenzahl"/>
        <w:noProof/>
      </w:rPr>
      <w:t>2</w:t>
    </w:r>
    <w:r w:rsidR="00A03BAD">
      <w:rPr>
        <w:rStyle w:val="Seitenzahl"/>
      </w:rPr>
      <w:fldChar w:fldCharType="end"/>
    </w:r>
    <w:r w:rsidR="00A03BAD">
      <w:rPr>
        <w:rStyle w:val="Seitenzahl"/>
      </w:rPr>
      <w:t xml:space="preserve"> von </w:t>
    </w:r>
    <w:r w:rsidR="00A03BAD">
      <w:rPr>
        <w:rStyle w:val="Seitenzahl"/>
      </w:rPr>
      <w:fldChar w:fldCharType="begin"/>
    </w:r>
    <w:r w:rsidR="00A03BAD">
      <w:rPr>
        <w:rStyle w:val="Seitenzahl"/>
      </w:rPr>
      <w:instrText xml:space="preserve"> NUMPAGES  \* MERGEFORMAT </w:instrText>
    </w:r>
    <w:r w:rsidR="00A03BAD">
      <w:rPr>
        <w:rStyle w:val="Seitenzahl"/>
      </w:rPr>
      <w:fldChar w:fldCharType="separate"/>
    </w:r>
    <w:r w:rsidR="00235AD2">
      <w:rPr>
        <w:rStyle w:val="Seitenzahl"/>
        <w:noProof/>
      </w:rPr>
      <w:t>2</w:t>
    </w:r>
    <w:r w:rsidR="00A03BAD">
      <w:rPr>
        <w:rStyle w:val="Seitenzahl"/>
      </w:rPr>
      <w:fldChar w:fldCharType="end"/>
    </w:r>
  </w:p>
  <w:p w14:paraId="531FA2CB" w14:textId="77777777" w:rsidR="00290E1B" w:rsidRPr="00290E1B" w:rsidRDefault="00290E1B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2DD41" w14:textId="7AE7A01F" w:rsidR="00290E1B" w:rsidRDefault="00AC1767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c">
          <w:drawing>
            <wp:anchor distT="0" distB="0" distL="114300" distR="114300" simplePos="0" relativeHeight="251657216" behindDoc="0" locked="0" layoutInCell="0" allowOverlap="1" wp14:anchorId="151576F4" wp14:editId="7D5BBAEB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1299800522" name="Zeichenbereich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 w="9525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med" len="med"/>
                        <a:tailEnd type="none" w="med" len="med"/>
                      </a:ln>
                    </wpc:whole>
                    <wps:wsp>
                      <wps:cNvPr id="356301172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091589" y="1123633"/>
                          <a:ext cx="2364105" cy="11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13140" w14:textId="77777777" w:rsidR="00290E1B" w:rsidRDefault="00290E1B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1576F4" id="Zeichenbereich 1" o:spid="_x0000_s1026" editas="canvas" style="position:absolute;margin-left:-30.85pt;margin-top:288.2pt;width:18pt;height:196.15pt;z-index:251657216" coordsize="2286,24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2286;height:24911;visibility:visible;mso-wrap-style:square" stroked="t">
                <v:fill o:detectmouseclick="t"/>
                <v:path o:connecttype="none"/>
              </v:shape>
              <v:rect id="Rectangle 3" o:spid="_x0000_s1028" style="position:absolute;left:-10917;top:11237;width:23641;height:1168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" filled="f" stroked="f">
                <v:textbox style="layout-flow:vertical;mso-layout-flow-alt:bottom-to-top" inset="0,0,0,0">
                  <w:txbxContent>
                    <w:p w14:paraId="73813140" w14:textId="77777777" w:rsidR="00290E1B" w:rsidRDefault="00290E1B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 w:rsidR="00290E1B">
      <w:rPr>
        <w:sz w:val="12"/>
        <w:szCs w:val="12"/>
      </w:rPr>
      <w:fldChar w:fldCharType="begin"/>
    </w:r>
    <w:r w:rsidR="00290E1B">
      <w:rPr>
        <w:sz w:val="12"/>
        <w:szCs w:val="12"/>
      </w:rPr>
      <w:instrText xml:space="preserve"> FILENAME  \p  \* MERGEFORMAT </w:instrText>
    </w:r>
    <w:r w:rsidR="00290E1B">
      <w:rPr>
        <w:sz w:val="12"/>
        <w:szCs w:val="12"/>
      </w:rPr>
      <w:fldChar w:fldCharType="separate"/>
    </w:r>
    <w:r w:rsidR="00E74A12">
      <w:rPr>
        <w:noProof/>
        <w:sz w:val="12"/>
        <w:szCs w:val="12"/>
      </w:rPr>
      <w:t>https://myputzmeister.sharepoint.com/sites/pmh/marketing/Public/PR/Press Releases/PM/PI 2000-2999/PI 2056 Bauma 25 Brinkmann EstrichBoy EC 260/PI 2056 Brinkmann EstrichBoy EC 260_ES.docx</w:t>
    </w:r>
    <w:r w:rsidR="00290E1B">
      <w:rPr>
        <w:sz w:val="12"/>
        <w:szCs w:val="12"/>
      </w:rPr>
      <w:fldChar w:fldCharType="end"/>
    </w:r>
    <w:r w:rsidR="00290E1B">
      <w:tab/>
    </w:r>
    <w:r w:rsidR="00290E1B">
      <w:tab/>
    </w:r>
    <w:r w:rsidR="00290E1B">
      <w:fldChar w:fldCharType="begin"/>
    </w:r>
    <w:r w:rsidR="00290E1B">
      <w:instrText xml:space="preserve"> CREATEDATE \@ "yyyy-MM-dd" \* MERGEFORMAT </w:instrText>
    </w:r>
    <w:r w:rsidR="00290E1B">
      <w:fldChar w:fldCharType="separate"/>
    </w:r>
    <w:r w:rsidR="00E74A12">
      <w:rPr>
        <w:noProof/>
      </w:rPr>
      <w:t>2025-02-14</w:t>
    </w:r>
    <w:r w:rsidR="00290E1B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356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200A7"/>
    <w:rsid w:val="00057598"/>
    <w:rsid w:val="00067B87"/>
    <w:rsid w:val="00076353"/>
    <w:rsid w:val="00077852"/>
    <w:rsid w:val="00082938"/>
    <w:rsid w:val="00083BC3"/>
    <w:rsid w:val="00093259"/>
    <w:rsid w:val="000A70BE"/>
    <w:rsid w:val="000C52FB"/>
    <w:rsid w:val="000C612A"/>
    <w:rsid w:val="00107080"/>
    <w:rsid w:val="00141FFB"/>
    <w:rsid w:val="001421B6"/>
    <w:rsid w:val="00142340"/>
    <w:rsid w:val="00145DE7"/>
    <w:rsid w:val="001661E5"/>
    <w:rsid w:val="00177C0F"/>
    <w:rsid w:val="001841BF"/>
    <w:rsid w:val="001A08D7"/>
    <w:rsid w:val="001A3E08"/>
    <w:rsid w:val="001B43B0"/>
    <w:rsid w:val="001D0722"/>
    <w:rsid w:val="001D19D1"/>
    <w:rsid w:val="001D3C1C"/>
    <w:rsid w:val="001D3FFF"/>
    <w:rsid w:val="001D41E1"/>
    <w:rsid w:val="001D6D26"/>
    <w:rsid w:val="001E55DF"/>
    <w:rsid w:val="001F2002"/>
    <w:rsid w:val="00213160"/>
    <w:rsid w:val="00235AD2"/>
    <w:rsid w:val="00237511"/>
    <w:rsid w:val="0024021D"/>
    <w:rsid w:val="00257077"/>
    <w:rsid w:val="00261A5C"/>
    <w:rsid w:val="00272F2A"/>
    <w:rsid w:val="00290026"/>
    <w:rsid w:val="00290E1B"/>
    <w:rsid w:val="002A6DD3"/>
    <w:rsid w:val="002B4AA5"/>
    <w:rsid w:val="002C09E4"/>
    <w:rsid w:val="002E6951"/>
    <w:rsid w:val="00335008"/>
    <w:rsid w:val="00336F0B"/>
    <w:rsid w:val="00364EF9"/>
    <w:rsid w:val="00372497"/>
    <w:rsid w:val="003752CD"/>
    <w:rsid w:val="003777DE"/>
    <w:rsid w:val="00381268"/>
    <w:rsid w:val="00392BB2"/>
    <w:rsid w:val="00395BC0"/>
    <w:rsid w:val="003A3AA0"/>
    <w:rsid w:val="003A6C8A"/>
    <w:rsid w:val="003B436E"/>
    <w:rsid w:val="003B49CD"/>
    <w:rsid w:val="003C6A0E"/>
    <w:rsid w:val="003D1B3B"/>
    <w:rsid w:val="003E77E3"/>
    <w:rsid w:val="0045486B"/>
    <w:rsid w:val="0047366D"/>
    <w:rsid w:val="00476963"/>
    <w:rsid w:val="004B31C8"/>
    <w:rsid w:val="004C5535"/>
    <w:rsid w:val="004D1355"/>
    <w:rsid w:val="004D2E54"/>
    <w:rsid w:val="004D595A"/>
    <w:rsid w:val="004D5F1B"/>
    <w:rsid w:val="004E428D"/>
    <w:rsid w:val="004F2D30"/>
    <w:rsid w:val="005015FD"/>
    <w:rsid w:val="00506F16"/>
    <w:rsid w:val="0051616D"/>
    <w:rsid w:val="00523BAA"/>
    <w:rsid w:val="00546E00"/>
    <w:rsid w:val="0055379B"/>
    <w:rsid w:val="00554C9D"/>
    <w:rsid w:val="00556D5F"/>
    <w:rsid w:val="00557FEF"/>
    <w:rsid w:val="00562C1F"/>
    <w:rsid w:val="00564BB4"/>
    <w:rsid w:val="0056583F"/>
    <w:rsid w:val="00574406"/>
    <w:rsid w:val="00575338"/>
    <w:rsid w:val="005B678D"/>
    <w:rsid w:val="005B7A13"/>
    <w:rsid w:val="005C1EB1"/>
    <w:rsid w:val="005E029D"/>
    <w:rsid w:val="005F7FCC"/>
    <w:rsid w:val="0060207B"/>
    <w:rsid w:val="00605421"/>
    <w:rsid w:val="00611056"/>
    <w:rsid w:val="00622A56"/>
    <w:rsid w:val="00647578"/>
    <w:rsid w:val="00661D36"/>
    <w:rsid w:val="00667F0E"/>
    <w:rsid w:val="00670FF8"/>
    <w:rsid w:val="00692D2D"/>
    <w:rsid w:val="006949C8"/>
    <w:rsid w:val="006B430E"/>
    <w:rsid w:val="006B5D54"/>
    <w:rsid w:val="006C5DBF"/>
    <w:rsid w:val="006C6B3F"/>
    <w:rsid w:val="006D50D9"/>
    <w:rsid w:val="006E297B"/>
    <w:rsid w:val="006F11C3"/>
    <w:rsid w:val="00701BD7"/>
    <w:rsid w:val="00705C1A"/>
    <w:rsid w:val="00723D25"/>
    <w:rsid w:val="00727728"/>
    <w:rsid w:val="007279AE"/>
    <w:rsid w:val="00733A33"/>
    <w:rsid w:val="00741BD9"/>
    <w:rsid w:val="00747EC9"/>
    <w:rsid w:val="0075697D"/>
    <w:rsid w:val="007645A6"/>
    <w:rsid w:val="007744C6"/>
    <w:rsid w:val="007832C7"/>
    <w:rsid w:val="007A7AE4"/>
    <w:rsid w:val="007B0856"/>
    <w:rsid w:val="007D6B65"/>
    <w:rsid w:val="007E7B3B"/>
    <w:rsid w:val="00800AC3"/>
    <w:rsid w:val="00801ECB"/>
    <w:rsid w:val="00813D04"/>
    <w:rsid w:val="00832EA5"/>
    <w:rsid w:val="00843A20"/>
    <w:rsid w:val="00845152"/>
    <w:rsid w:val="0085259C"/>
    <w:rsid w:val="00852F9F"/>
    <w:rsid w:val="0085497E"/>
    <w:rsid w:val="0085696C"/>
    <w:rsid w:val="00863DEE"/>
    <w:rsid w:val="0086475C"/>
    <w:rsid w:val="00866D0A"/>
    <w:rsid w:val="00890A46"/>
    <w:rsid w:val="00892DF3"/>
    <w:rsid w:val="00892F40"/>
    <w:rsid w:val="008B07AD"/>
    <w:rsid w:val="008B3CB8"/>
    <w:rsid w:val="008D7747"/>
    <w:rsid w:val="008E693A"/>
    <w:rsid w:val="008F752E"/>
    <w:rsid w:val="0090434A"/>
    <w:rsid w:val="00905C49"/>
    <w:rsid w:val="0090782D"/>
    <w:rsid w:val="00917EEB"/>
    <w:rsid w:val="00934899"/>
    <w:rsid w:val="0094288C"/>
    <w:rsid w:val="00973F0A"/>
    <w:rsid w:val="00974099"/>
    <w:rsid w:val="00975324"/>
    <w:rsid w:val="009C02B3"/>
    <w:rsid w:val="009C101A"/>
    <w:rsid w:val="009C58A4"/>
    <w:rsid w:val="009D0413"/>
    <w:rsid w:val="009D2853"/>
    <w:rsid w:val="009D2B68"/>
    <w:rsid w:val="009F42B8"/>
    <w:rsid w:val="009F73FF"/>
    <w:rsid w:val="00A017B6"/>
    <w:rsid w:val="00A03BAD"/>
    <w:rsid w:val="00A1516F"/>
    <w:rsid w:val="00A15E12"/>
    <w:rsid w:val="00A35F0F"/>
    <w:rsid w:val="00A42A2A"/>
    <w:rsid w:val="00A5241D"/>
    <w:rsid w:val="00A54299"/>
    <w:rsid w:val="00A60C39"/>
    <w:rsid w:val="00A62AC6"/>
    <w:rsid w:val="00A72FD5"/>
    <w:rsid w:val="00A8406B"/>
    <w:rsid w:val="00A86CD0"/>
    <w:rsid w:val="00A92FAB"/>
    <w:rsid w:val="00AC1767"/>
    <w:rsid w:val="00AE266C"/>
    <w:rsid w:val="00AE29F3"/>
    <w:rsid w:val="00B2794A"/>
    <w:rsid w:val="00B4235F"/>
    <w:rsid w:val="00B4553D"/>
    <w:rsid w:val="00B50A07"/>
    <w:rsid w:val="00B54242"/>
    <w:rsid w:val="00B70059"/>
    <w:rsid w:val="00B707CB"/>
    <w:rsid w:val="00B9555A"/>
    <w:rsid w:val="00BB4901"/>
    <w:rsid w:val="00BB6844"/>
    <w:rsid w:val="00BB7CED"/>
    <w:rsid w:val="00BC3146"/>
    <w:rsid w:val="00BC3A86"/>
    <w:rsid w:val="00BC7E35"/>
    <w:rsid w:val="00BE3050"/>
    <w:rsid w:val="00BF324B"/>
    <w:rsid w:val="00C1019A"/>
    <w:rsid w:val="00C13365"/>
    <w:rsid w:val="00C2151B"/>
    <w:rsid w:val="00C4510B"/>
    <w:rsid w:val="00C4704F"/>
    <w:rsid w:val="00C60498"/>
    <w:rsid w:val="00C6331B"/>
    <w:rsid w:val="00C63FC0"/>
    <w:rsid w:val="00CC1F89"/>
    <w:rsid w:val="00D05F59"/>
    <w:rsid w:val="00D17FA8"/>
    <w:rsid w:val="00D2347E"/>
    <w:rsid w:val="00D2386E"/>
    <w:rsid w:val="00D34932"/>
    <w:rsid w:val="00D35730"/>
    <w:rsid w:val="00D642F4"/>
    <w:rsid w:val="00D7035C"/>
    <w:rsid w:val="00D749DE"/>
    <w:rsid w:val="00D74EAB"/>
    <w:rsid w:val="00D91285"/>
    <w:rsid w:val="00DC0342"/>
    <w:rsid w:val="00DC12F5"/>
    <w:rsid w:val="00DC305F"/>
    <w:rsid w:val="00DE27A3"/>
    <w:rsid w:val="00DF5BB8"/>
    <w:rsid w:val="00E20A1E"/>
    <w:rsid w:val="00E24A71"/>
    <w:rsid w:val="00E30B18"/>
    <w:rsid w:val="00E40B2A"/>
    <w:rsid w:val="00E6292C"/>
    <w:rsid w:val="00E64DB1"/>
    <w:rsid w:val="00E71E07"/>
    <w:rsid w:val="00E74A12"/>
    <w:rsid w:val="00EA1E62"/>
    <w:rsid w:val="00EA340B"/>
    <w:rsid w:val="00EB0DE2"/>
    <w:rsid w:val="00EB18CD"/>
    <w:rsid w:val="00EB3C27"/>
    <w:rsid w:val="00EB4EAC"/>
    <w:rsid w:val="00EB5C19"/>
    <w:rsid w:val="00EC44A6"/>
    <w:rsid w:val="00EE3945"/>
    <w:rsid w:val="00EF440B"/>
    <w:rsid w:val="00EF4BA8"/>
    <w:rsid w:val="00F0330A"/>
    <w:rsid w:val="00F21CC2"/>
    <w:rsid w:val="00F32501"/>
    <w:rsid w:val="00F3714C"/>
    <w:rsid w:val="00F56D98"/>
    <w:rsid w:val="00F70BD5"/>
    <w:rsid w:val="00F75F99"/>
    <w:rsid w:val="00F81F21"/>
    <w:rsid w:val="00F90230"/>
    <w:rsid w:val="00F9787F"/>
    <w:rsid w:val="00FB0EAC"/>
    <w:rsid w:val="00FD5284"/>
    <w:rsid w:val="00FE1229"/>
    <w:rsid w:val="00FE564E"/>
    <w:rsid w:val="00FF1485"/>
    <w:rsid w:val="00FF25E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52BBA"/>
  <w15:chartTrackingRefBased/>
  <w15:docId w15:val="{6C536F84-4CB2-4898-8C08-AE774DF7F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7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mm@putzmeister.com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529B6F-1022-48FE-9400-4690D42282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5119F8-E4BC-4B8F-8708-6E441826C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08b90-acf1-4669-9818-6087b5c76f1e"/>
    <ds:schemaRef ds:uri="8ef3d8bd-fb21-416a-b4bd-0f13f1d48744"/>
    <ds:schemaRef ds:uri="6f7922bf-5033-4c70-b123-ac15641292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EED002-602E-4F1D-809F-058A59BB8AB4}">
  <ds:schemaRefs>
    <ds:schemaRef ds:uri="http://schemas.microsoft.com/office/2006/metadata/properties"/>
    <ds:schemaRef ds:uri="http://schemas.microsoft.com/office/infopath/2007/PartnerControls"/>
    <ds:schemaRef ds:uri="6f7922bf-5033-4c70-b123-ac15641292d6"/>
    <ds:schemaRef ds:uri="8ef3d8bd-fb21-416a-b4bd-0f13f1d487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1432</Words>
  <Characters>9026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10438</CharactersWithSpaces>
  <SharedDoc>false</SharedDoc>
  <HLinks>
    <vt:vector size="6" baseType="variant">
      <vt:variant>
        <vt:i4>7471170</vt:i4>
      </vt:variant>
      <vt:variant>
        <vt:i4>0</vt:i4>
      </vt:variant>
      <vt:variant>
        <vt:i4>0</vt:i4>
      </vt:variant>
      <vt:variant>
        <vt:i4>5</vt:i4>
      </vt:variant>
      <vt:variant>
        <vt:lpwstr>mailto:mm@putzmeister.com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4</cp:revision>
  <cp:lastPrinted>2025-02-14T12:07:00Z</cp:lastPrinted>
  <dcterms:created xsi:type="dcterms:W3CDTF">2025-02-14T11:06:00Z</dcterms:created>
  <dcterms:modified xsi:type="dcterms:W3CDTF">2025-02-14T12:08:00Z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